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D8" w:rsidRPr="003D1C6A" w:rsidRDefault="00D470D8" w:rsidP="007079DE">
      <w:pPr>
        <w:pStyle w:val="berschrift2"/>
      </w:pPr>
    </w:p>
    <w:p w:rsidR="00BF39F5" w:rsidRDefault="00CC36D6" w:rsidP="007079DE">
      <w:pPr>
        <w:pStyle w:val="Kopfzeile"/>
        <w:tabs>
          <w:tab w:val="clear" w:pos="4536"/>
          <w:tab w:val="clear" w:pos="9072"/>
        </w:tabs>
        <w:spacing w:line="360" w:lineRule="auto"/>
        <w:ind w:right="-1"/>
        <w:jc w:val="both"/>
        <w:rPr>
          <w:rFonts w:ascii="Arial" w:hAnsi="Arial" w:cs="Arial"/>
          <w:b/>
          <w:sz w:val="24"/>
          <w:szCs w:val="24"/>
        </w:rPr>
      </w:pPr>
      <w:r>
        <w:rPr>
          <w:rFonts w:ascii="Arial" w:hAnsi="Arial" w:cs="Arial"/>
          <w:b/>
          <w:sz w:val="28"/>
          <w:szCs w:val="28"/>
        </w:rPr>
        <w:t>Statement Herr Dr. Thülig</w:t>
      </w:r>
    </w:p>
    <w:p w:rsidR="00BF39F5" w:rsidRDefault="00BF39F5" w:rsidP="00770619">
      <w:pPr>
        <w:pStyle w:val="Kopfzeile"/>
        <w:tabs>
          <w:tab w:val="clear" w:pos="4536"/>
          <w:tab w:val="clear" w:pos="9072"/>
        </w:tabs>
        <w:spacing w:line="360" w:lineRule="auto"/>
        <w:ind w:right="-1"/>
        <w:rPr>
          <w:rFonts w:ascii="Arial" w:hAnsi="Arial" w:cs="Arial"/>
          <w:b/>
        </w:rPr>
      </w:pPr>
    </w:p>
    <w:p w:rsidR="008D1BB6" w:rsidRPr="008D1BB6" w:rsidRDefault="008D1BB6" w:rsidP="008D1BB6">
      <w:pPr>
        <w:pStyle w:val="Flietext"/>
        <w:rPr>
          <w:sz w:val="22"/>
        </w:rPr>
      </w:pPr>
      <w:r w:rsidRPr="008D1BB6">
        <w:rPr>
          <w:bCs/>
          <w:sz w:val="22"/>
        </w:rPr>
        <w:t>Bereits Ende 2012 hatte die 21. Landesgesundheitskonferenz NRW mit der Entschließung "Arzneimitteltherapiesicherheit als elementarer Baustein einer guten und sicheren Versorgung der Bürgerinnen und Bürger" einen ihrer Schwerpunkte festgelegt. Mit Handlungsempfehlungen wie zum "Umgang mit Polymedikation insbesondere im Alter" und zur "Arzneimitteltherapiesicherheit in Einrichtungen der Langzeitpflege" wies die Landesgesundheitskonferenz auf neuralgische Punkte hin und gab Handreichungen zur Verbesserung von Strukturen und Prozessen. Zu den Beteiligten zählt auch der öffentliche Gesundheitsdienst, in dieser Rolle im Land NRW vor allem durch Amtsapothekerinnen und Amtsapotheker verkörpert.</w:t>
      </w:r>
    </w:p>
    <w:p w:rsidR="008D1BB6" w:rsidRPr="008D1BB6" w:rsidRDefault="008D1BB6" w:rsidP="008D1BB6">
      <w:pPr>
        <w:pStyle w:val="Flietext"/>
        <w:rPr>
          <w:sz w:val="22"/>
        </w:rPr>
      </w:pPr>
    </w:p>
    <w:p w:rsidR="008D1BB6" w:rsidRPr="008D1BB6" w:rsidRDefault="008D1BB6" w:rsidP="008D1BB6">
      <w:pPr>
        <w:pStyle w:val="Flietext"/>
        <w:rPr>
          <w:sz w:val="22"/>
        </w:rPr>
      </w:pPr>
      <w:r w:rsidRPr="008D1BB6">
        <w:rPr>
          <w:sz w:val="22"/>
        </w:rPr>
        <w:t>Warum es so wichtig ist, dass gerade in der Altenpflege eine optimierte Steuerung der Arzneimitteltherapie einen so hohen Stellenwert hat, weiß jeder, der mit der Pflege alter Menschen unmittelbar oder mittelbar zu tun hatte oder sogar zu tun hat. Gerade in diesem Sektor unseres Gesundheitssystems sind deshalb auch die größten Erfolge von Interventionen zu erwarten, was wiederum Leiden deutlich lindert und die Motivation aller Beteiligten verbessert.</w:t>
      </w:r>
    </w:p>
    <w:p w:rsidR="008D1BB6" w:rsidRPr="008D1BB6" w:rsidRDefault="008D1BB6" w:rsidP="008D1BB6">
      <w:pPr>
        <w:pStyle w:val="Flietext"/>
        <w:rPr>
          <w:sz w:val="22"/>
        </w:rPr>
      </w:pPr>
    </w:p>
    <w:p w:rsidR="008D1BB6" w:rsidRPr="008D1BB6" w:rsidRDefault="008D1BB6" w:rsidP="008D1BB6">
      <w:pPr>
        <w:pStyle w:val="Flietext"/>
        <w:rPr>
          <w:sz w:val="22"/>
        </w:rPr>
      </w:pPr>
      <w:r w:rsidRPr="008D1BB6">
        <w:rPr>
          <w:sz w:val="22"/>
        </w:rPr>
        <w:t xml:space="preserve">Aus diesen Gründen freut es mich sehr - und ich verspreche mir sehr viel davon -, dass die Paracelsus Medizinische Privatuniversität Salzburg mit ihrem renommierten Leiter des Instituts für Pflegewissenschaft und -praxis, Herrn Univ.-Prof. Dr. Dr. </w:t>
      </w:r>
      <w:r w:rsidR="00B30DC7">
        <w:rPr>
          <w:sz w:val="22"/>
        </w:rPr>
        <w:t xml:space="preserve">h.c. </w:t>
      </w:r>
      <w:r w:rsidRPr="008D1BB6">
        <w:rPr>
          <w:sz w:val="22"/>
        </w:rPr>
        <w:t>Jürgen Osterbrink, sozusagen grenzüberschreitend exakt die Empfehlungen des Landes NRW aufgreift und mit dem Projekt "</w:t>
      </w:r>
      <w:proofErr w:type="spellStart"/>
      <w:r w:rsidRPr="008D1BB6">
        <w:rPr>
          <w:sz w:val="22"/>
        </w:rPr>
        <w:t>InTherAKT</w:t>
      </w:r>
      <w:proofErr w:type="spellEnd"/>
      <w:r w:rsidRPr="008D1BB6">
        <w:rPr>
          <w:sz w:val="22"/>
        </w:rPr>
        <w:t>" umsetzt.</w:t>
      </w:r>
    </w:p>
    <w:p w:rsidR="008D1BB6" w:rsidRPr="008D1BB6" w:rsidRDefault="008D1BB6" w:rsidP="008D1BB6">
      <w:pPr>
        <w:pStyle w:val="Flietext"/>
        <w:rPr>
          <w:sz w:val="22"/>
        </w:rPr>
      </w:pPr>
    </w:p>
    <w:p w:rsidR="008D1BB6" w:rsidRPr="008D1BB6" w:rsidRDefault="008D1BB6" w:rsidP="008D1BB6">
      <w:pPr>
        <w:pStyle w:val="Flietext"/>
        <w:rPr>
          <w:sz w:val="22"/>
        </w:rPr>
      </w:pPr>
      <w:r w:rsidRPr="008D1BB6">
        <w:rPr>
          <w:sz w:val="22"/>
        </w:rPr>
        <w:t>Ich habe keine Zweifel, dass - wie auch andere Untersuchungen des Instituts in der Vergangenheit belegen - auch dieses Vorhaben seine hehren Ziele realisieren und damit die Lebensqualität bei Erkrankungen und Behinderungen vor allem im Alter auf ein merklich höheres Niveau gehoben werden kann.</w:t>
      </w:r>
    </w:p>
    <w:p w:rsidR="008D1BB6" w:rsidRPr="008D1BB6" w:rsidRDefault="008D1BB6" w:rsidP="008D1BB6">
      <w:pPr>
        <w:pStyle w:val="Flietext"/>
        <w:rPr>
          <w:sz w:val="22"/>
        </w:rPr>
      </w:pPr>
    </w:p>
    <w:p w:rsidR="00E934BC" w:rsidRDefault="008D1BB6" w:rsidP="00E934BC">
      <w:pPr>
        <w:shd w:val="clear" w:color="auto" w:fill="FFFFFF"/>
        <w:spacing w:after="0" w:line="285" w:lineRule="atLeast"/>
        <w:rPr>
          <w:b/>
        </w:rPr>
      </w:pPr>
      <w:r w:rsidRPr="00E934BC">
        <w:rPr>
          <w:rFonts w:ascii="Arial" w:hAnsi="Arial" w:cs="Arial"/>
          <w:b/>
        </w:rPr>
        <w:t xml:space="preserve">Dr. Bernhard </w:t>
      </w:r>
      <w:proofErr w:type="spellStart"/>
      <w:r w:rsidRPr="00E934BC">
        <w:rPr>
          <w:rFonts w:ascii="Arial" w:hAnsi="Arial" w:cs="Arial"/>
          <w:b/>
        </w:rPr>
        <w:t>Thülig</w:t>
      </w:r>
      <w:proofErr w:type="spellEnd"/>
      <w:r w:rsidR="00E934BC" w:rsidRPr="00E934BC">
        <w:rPr>
          <w:b/>
        </w:rPr>
        <w:t xml:space="preserve">, </w:t>
      </w:r>
    </w:p>
    <w:p w:rsidR="00BF39F5" w:rsidRPr="0096071D" w:rsidRDefault="00E934BC" w:rsidP="0096071D">
      <w:pPr>
        <w:shd w:val="clear" w:color="auto" w:fill="FFFFFF"/>
        <w:spacing w:after="0" w:line="285" w:lineRule="atLeast"/>
        <w:rPr>
          <w:rFonts w:ascii="Arial" w:hAnsi="Arial" w:cs="Arial"/>
          <w:b/>
          <w:color w:val="333333"/>
          <w:lang w:eastAsia="de-DE"/>
        </w:rPr>
      </w:pPr>
      <w:r w:rsidRPr="00E934BC">
        <w:rPr>
          <w:rStyle w:val="Fett"/>
          <w:rFonts w:ascii="Arial" w:hAnsi="Arial" w:cs="Arial"/>
          <w:color w:val="333333"/>
        </w:rPr>
        <w:t xml:space="preserve">Leiter des Dezernats Öffentliche Gesundheit </w:t>
      </w:r>
      <w:r w:rsidRPr="00E934BC">
        <w:rPr>
          <w:rFonts w:ascii="Arial" w:hAnsi="Arial" w:cs="Arial"/>
          <w:b/>
          <w:color w:val="333333"/>
          <w:lang w:eastAsia="de-DE"/>
        </w:rPr>
        <w:t xml:space="preserve">der </w:t>
      </w:r>
      <w:hyperlink r:id="rId8" w:history="1">
        <w:r w:rsidRPr="00E934BC">
          <w:rPr>
            <w:rStyle w:val="Hyperlink"/>
            <w:rFonts w:ascii="Arial" w:hAnsi="Arial" w:cs="Arial"/>
            <w:b/>
            <w:bCs/>
            <w:color w:val="333333"/>
            <w:u w:val="none"/>
          </w:rPr>
          <w:t>Bezirksregierung Münster</w:t>
        </w:r>
      </w:hyperlink>
      <w:r w:rsidRPr="00E934BC">
        <w:rPr>
          <w:rStyle w:val="apple-converted-space"/>
          <w:rFonts w:ascii="Arial" w:hAnsi="Arial" w:cs="Arial"/>
          <w:b/>
          <w:color w:val="333333"/>
        </w:rPr>
        <w:t> </w:t>
      </w:r>
      <w:bookmarkStart w:id="0" w:name="_GoBack"/>
      <w:bookmarkEnd w:id="0"/>
    </w:p>
    <w:sectPr w:rsidR="00BF39F5" w:rsidRPr="0096071D" w:rsidSect="007002BF">
      <w:headerReference w:type="even" r:id="rId9"/>
      <w:headerReference w:type="default" r:id="rId10"/>
      <w:footerReference w:type="default" r:id="rId11"/>
      <w:headerReference w:type="first" r:id="rId12"/>
      <w:pgSz w:w="11906" w:h="16838"/>
      <w:pgMar w:top="1531" w:right="1418" w:bottom="1134" w:left="1418" w:header="709"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A86" w:rsidRDefault="006B6A86" w:rsidP="00FF1539">
      <w:pPr>
        <w:spacing w:after="0" w:line="240" w:lineRule="auto"/>
      </w:pPr>
      <w:r>
        <w:separator/>
      </w:r>
    </w:p>
  </w:endnote>
  <w:endnote w:type="continuationSeparator" w:id="0">
    <w:p w:rsidR="006B6A86" w:rsidRDefault="006B6A86"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B4" w:rsidRDefault="0096071D" w:rsidP="00730CB4">
    <w:pPr>
      <w:pStyle w:val="RechteSpalte"/>
      <w:tabs>
        <w:tab w:val="left" w:pos="2552"/>
        <w:tab w:val="left" w:pos="5954"/>
      </w:tabs>
      <w:rPr>
        <w:rFonts w:ascii="Arial" w:hAnsi="Arial" w:cs="Arial"/>
        <w:b/>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9.2pt;margin-top:.6pt;width:130.45pt;height:35.3pt;z-index:-251657216">
          <v:imagedata r:id="rId1" o:title="Logo InTherAKT RZ_final"/>
        </v:shape>
      </w:pict>
    </w:r>
    <w:r w:rsidR="00730CB4">
      <w:rPr>
        <w:noProof/>
      </w:rPr>
      <w:tab/>
    </w:r>
    <w:r w:rsidR="00730CB4" w:rsidRPr="001D5569">
      <w:rPr>
        <w:rFonts w:ascii="Arial" w:hAnsi="Arial" w:cs="Arial"/>
        <w:b/>
      </w:rPr>
      <w:t>Herausgeber:</w:t>
    </w:r>
    <w:r w:rsidR="00730CB4">
      <w:rPr>
        <w:rFonts w:ascii="Arial" w:hAnsi="Arial" w:cs="Arial"/>
        <w:b/>
      </w:rPr>
      <w:tab/>
      <w:t>Kontakt Presse</w:t>
    </w:r>
    <w:r w:rsidR="00730CB4" w:rsidRPr="001D5569">
      <w:rPr>
        <w:rFonts w:ascii="Arial" w:hAnsi="Arial" w:cs="Arial"/>
        <w:b/>
      </w:rPr>
      <w:t>:</w:t>
    </w:r>
  </w:p>
  <w:p w:rsidR="00730CB4" w:rsidRPr="001D5569" w:rsidRDefault="00730CB4" w:rsidP="00730CB4">
    <w:pPr>
      <w:pStyle w:val="RechteSpalte"/>
      <w:tabs>
        <w:tab w:val="left" w:pos="2552"/>
        <w:tab w:val="left" w:pos="5954"/>
      </w:tabs>
      <w:rPr>
        <w:rFonts w:ascii="Arial" w:hAnsi="Arial" w:cs="Arial"/>
        <w:b/>
      </w:rPr>
    </w:pPr>
    <w:r>
      <w:rPr>
        <w:rFonts w:ascii="Arial" w:hAnsi="Arial" w:cs="Arial"/>
        <w:b/>
      </w:rPr>
      <w:tab/>
    </w:r>
    <w:r>
      <w:rPr>
        <w:rFonts w:ascii="Arial" w:hAnsi="Arial" w:cs="Arial"/>
      </w:rPr>
      <w:t>InTherAKT</w:t>
    </w:r>
    <w:r>
      <w:rPr>
        <w:rFonts w:ascii="Arial" w:hAnsi="Arial" w:cs="Arial"/>
      </w:rPr>
      <w:tab/>
    </w:r>
    <w:r w:rsidRPr="001D5569">
      <w:rPr>
        <w:rFonts w:ascii="Arial" w:hAnsi="Arial" w:cs="Arial"/>
      </w:rPr>
      <w:t>Medienhaus Münster GmbH</w:t>
    </w:r>
  </w:p>
  <w:p w:rsidR="00730CB4" w:rsidRDefault="00730CB4" w:rsidP="00730CB4">
    <w:pPr>
      <w:pStyle w:val="RechteSpalte"/>
      <w:tabs>
        <w:tab w:val="left" w:pos="2552"/>
        <w:tab w:val="left" w:pos="5954"/>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rsidR="00730CB4" w:rsidRDefault="00730CB4" w:rsidP="00730CB4">
    <w:pPr>
      <w:pStyle w:val="RechteSpalte"/>
      <w:tabs>
        <w:tab w:val="left" w:pos="2552"/>
        <w:tab w:val="left" w:pos="5954"/>
      </w:tabs>
      <w:rPr>
        <w:rFonts w:ascii="Arial" w:hAnsi="Arial" w:cs="Arial"/>
      </w:rPr>
    </w:pP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Gasselstiege</w:t>
    </w:r>
    <w:proofErr w:type="spellEnd"/>
    <w:r>
      <w:rPr>
        <w:rFonts w:ascii="Arial" w:hAnsi="Arial" w:cs="Arial"/>
      </w:rPr>
      <w:t xml:space="preserve"> 13</w:t>
    </w: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Schleebrüggenkamp</w:t>
    </w:r>
    <w:proofErr w:type="spellEnd"/>
    <w:r>
      <w:rPr>
        <w:rFonts w:ascii="Arial" w:hAnsi="Arial" w:cs="Arial"/>
      </w:rPr>
      <w:t xml:space="preserve"> 15</w:t>
    </w:r>
  </w:p>
  <w:p w:rsidR="00730CB4" w:rsidRPr="0096071D" w:rsidRDefault="00730CB4" w:rsidP="00730CB4">
    <w:pPr>
      <w:pStyle w:val="RechteSpalte"/>
      <w:tabs>
        <w:tab w:val="left" w:pos="2552"/>
        <w:tab w:val="left" w:pos="5954"/>
      </w:tabs>
      <w:rPr>
        <w:rFonts w:ascii="Arial" w:hAnsi="Arial" w:cs="Arial"/>
      </w:rPr>
    </w:pPr>
    <w:r>
      <w:rPr>
        <w:rFonts w:ascii="Arial" w:hAnsi="Arial" w:cs="Arial"/>
      </w:rPr>
      <w:tab/>
    </w:r>
    <w:r w:rsidRPr="0096071D">
      <w:rPr>
        <w:rFonts w:ascii="Arial" w:hAnsi="Arial" w:cs="Arial"/>
      </w:rPr>
      <w:t>Tel.: 0251 / 32 22 92 13</w:t>
    </w:r>
    <w:r w:rsidRPr="0096071D">
      <w:rPr>
        <w:rFonts w:ascii="Arial" w:hAnsi="Arial" w:cs="Arial"/>
      </w:rPr>
      <w:tab/>
      <w:t>Tel.: 0251 922669-10</w:t>
    </w:r>
  </w:p>
  <w:p w:rsidR="00730CB4" w:rsidRPr="0096071D" w:rsidRDefault="00730CB4" w:rsidP="00730CB4">
    <w:pPr>
      <w:pStyle w:val="RechteSpalte"/>
      <w:tabs>
        <w:tab w:val="left" w:pos="2552"/>
        <w:tab w:val="left" w:pos="5954"/>
      </w:tabs>
      <w:rPr>
        <w:rFonts w:ascii="Arial" w:hAnsi="Arial" w:cs="Arial"/>
        <w:lang w:val="en-US"/>
      </w:rPr>
    </w:pPr>
    <w:r w:rsidRPr="0096071D">
      <w:rPr>
        <w:rFonts w:ascii="Arial" w:hAnsi="Arial" w:cs="Arial"/>
      </w:rPr>
      <w:tab/>
    </w:r>
    <w:r w:rsidRPr="0096071D">
      <w:rPr>
        <w:rFonts w:ascii="Arial" w:hAnsi="Arial" w:cs="Arial"/>
        <w:lang w:val="en-US"/>
      </w:rPr>
      <w:t>Fax: 0251 / 32 22 92 14</w:t>
    </w:r>
    <w:r w:rsidRPr="0096071D">
      <w:rPr>
        <w:rFonts w:ascii="Arial" w:hAnsi="Arial" w:cs="Arial"/>
        <w:lang w:val="en-US"/>
      </w:rPr>
      <w:tab/>
      <w:t>Fax: 0251 922669-19</w:t>
    </w:r>
  </w:p>
  <w:p w:rsidR="00730CB4" w:rsidRPr="0096071D" w:rsidRDefault="00730CB4" w:rsidP="00730CB4">
    <w:pPr>
      <w:pStyle w:val="RechteSpalte"/>
      <w:tabs>
        <w:tab w:val="left" w:pos="2552"/>
        <w:tab w:val="left" w:pos="5954"/>
      </w:tabs>
      <w:rPr>
        <w:rFonts w:ascii="Arial" w:hAnsi="Arial" w:cs="Arial"/>
        <w:lang w:val="en-US"/>
      </w:rPr>
    </w:pPr>
    <w:r w:rsidRPr="0096071D">
      <w:rPr>
        <w:rFonts w:ascii="Arial" w:hAnsi="Arial" w:cs="Arial"/>
        <w:lang w:val="en-US"/>
      </w:rPr>
      <w:tab/>
      <w:t>info@intherakt.de</w:t>
    </w:r>
    <w:r w:rsidRPr="0096071D">
      <w:rPr>
        <w:rFonts w:ascii="Arial" w:hAnsi="Arial" w:cs="Arial"/>
        <w:lang w:val="en-US"/>
      </w:rPr>
      <w:tab/>
      <w:t>babette.lichtenstein@medienhaus-</w:t>
    </w:r>
    <w:r w:rsidRPr="0096071D">
      <w:rPr>
        <w:rFonts w:ascii="Arial" w:hAnsi="Arial" w:cs="Arial"/>
        <w:lang w:val="en-US"/>
      </w:rPr>
      <w:tab/>
    </w:r>
    <w:r w:rsidRPr="0096071D">
      <w:rPr>
        <w:rFonts w:ascii="Arial" w:hAnsi="Arial" w:cs="Arial"/>
        <w:lang w:val="en-US"/>
      </w:rPr>
      <w:tab/>
    </w:r>
    <w:r w:rsidRPr="0096071D">
      <w:rPr>
        <w:rFonts w:ascii="Arial" w:hAnsi="Arial" w:cs="Arial"/>
        <w:lang w:val="en-US"/>
      </w:rPr>
      <w:tab/>
      <w:t>muenster.de</w:t>
    </w:r>
  </w:p>
  <w:p w:rsidR="00730CB4" w:rsidRPr="0096071D" w:rsidRDefault="00730CB4" w:rsidP="007002BF">
    <w:pPr>
      <w:pStyle w:val="Fuzeile"/>
      <w:ind w:left="-426"/>
      <w:rPr>
        <w:noProof/>
        <w:lang w:val="en-US" w:eastAsia="de-DE"/>
      </w:rPr>
    </w:pPr>
  </w:p>
  <w:p w:rsidR="0027785F" w:rsidRPr="007002BF" w:rsidRDefault="00535B29" w:rsidP="007002BF">
    <w:pPr>
      <w:pStyle w:val="Fuzeile"/>
      <w:ind w:left="-426"/>
      <w:rPr>
        <w:rFonts w:ascii="Tahoma" w:hAnsi="Tahoma" w:cs="Tahoma"/>
        <w:sz w:val="18"/>
        <w:szCs w:val="18"/>
      </w:rPr>
    </w:pPr>
    <w:r>
      <w:rPr>
        <w:noProof/>
        <w:lang w:eastAsia="de-DE"/>
      </w:rPr>
      <w:t xml:space="preserve">InTherAKT Therapieren </w:t>
    </w:r>
    <w:r w:rsidR="00412B1F">
      <w:rPr>
        <w:noProof/>
        <w:lang w:eastAsia="de-DE"/>
      </w:rPr>
      <w:t>heißt kooperieren</w:t>
    </w:r>
    <w:r w:rsidR="0027785F" w:rsidRPr="007002BF">
      <w:rPr>
        <w:rFonts w:ascii="Tahoma" w:hAnsi="Tahoma" w:cs="Tahoma"/>
        <w:sz w:val="18"/>
        <w:szCs w:val="18"/>
      </w:rPr>
      <w:t xml:space="preserve"> | www.</w:t>
    </w:r>
    <w:r>
      <w:rPr>
        <w:rFonts w:ascii="Tahoma" w:hAnsi="Tahoma" w:cs="Tahoma"/>
        <w:sz w:val="18"/>
        <w:szCs w:val="18"/>
      </w:rPr>
      <w:t>intherakt</w:t>
    </w:r>
    <w:r w:rsidR="0027785F" w:rsidRPr="007002BF">
      <w:rPr>
        <w:rFonts w:ascii="Tahoma" w:hAnsi="Tahoma" w:cs="Tahoma"/>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A86" w:rsidRDefault="006B6A86" w:rsidP="00FF1539">
      <w:pPr>
        <w:spacing w:after="0" w:line="240" w:lineRule="auto"/>
      </w:pPr>
      <w:r>
        <w:separator/>
      </w:r>
    </w:p>
  </w:footnote>
  <w:footnote w:type="continuationSeparator" w:id="0">
    <w:p w:rsidR="006B6A86" w:rsidRDefault="006B6A86" w:rsidP="00FF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96071D">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5F" w:rsidRPr="00FF1539" w:rsidRDefault="0096071D" w:rsidP="00F04CB8">
    <w:pPr>
      <w:pStyle w:val="Kopfzeile"/>
      <w:ind w:right="-1136"/>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2059" type="#_x0000_t75" alt="Logo Farbe_300 dpi cmyk" style="position:absolute;left:0;text-align:left;margin-left:-1.9pt;margin-top:-13.3pt;width:187.1pt;height:50.1pt;z-index:-251658240;visibility:visible" wrapcoords="-87 0 -87 21278 21600 21278 21600 0 -87 0">
          <v:imagedata r:id="rId1" o:title="Logo Farbe_300 dpi cmyk" gain="1.25"/>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96071D">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539"/>
    <w:rsid w:val="00007095"/>
    <w:rsid w:val="000154ED"/>
    <w:rsid w:val="000315A7"/>
    <w:rsid w:val="00061DCD"/>
    <w:rsid w:val="00083573"/>
    <w:rsid w:val="000923B4"/>
    <w:rsid w:val="000A3AD6"/>
    <w:rsid w:val="000A6AD6"/>
    <w:rsid w:val="000B278A"/>
    <w:rsid w:val="000C4E59"/>
    <w:rsid w:val="000C7EBA"/>
    <w:rsid w:val="000F67F6"/>
    <w:rsid w:val="0010065A"/>
    <w:rsid w:val="00114312"/>
    <w:rsid w:val="00134DBD"/>
    <w:rsid w:val="00166496"/>
    <w:rsid w:val="00175F09"/>
    <w:rsid w:val="001B42F0"/>
    <w:rsid w:val="001C0A23"/>
    <w:rsid w:val="001C40E7"/>
    <w:rsid w:val="001D507A"/>
    <w:rsid w:val="001D5569"/>
    <w:rsid w:val="001D7869"/>
    <w:rsid w:val="001F41E9"/>
    <w:rsid w:val="00203C1B"/>
    <w:rsid w:val="0027785F"/>
    <w:rsid w:val="002845F0"/>
    <w:rsid w:val="0029012F"/>
    <w:rsid w:val="0029135D"/>
    <w:rsid w:val="00291F10"/>
    <w:rsid w:val="002A2DBC"/>
    <w:rsid w:val="002C2EF0"/>
    <w:rsid w:val="002C6B86"/>
    <w:rsid w:val="002D3679"/>
    <w:rsid w:val="002E75FF"/>
    <w:rsid w:val="0030005D"/>
    <w:rsid w:val="003325A2"/>
    <w:rsid w:val="00350858"/>
    <w:rsid w:val="00386ADA"/>
    <w:rsid w:val="00390706"/>
    <w:rsid w:val="003C23F4"/>
    <w:rsid w:val="003D1C6A"/>
    <w:rsid w:val="003F2E32"/>
    <w:rsid w:val="004013EE"/>
    <w:rsid w:val="00412B1F"/>
    <w:rsid w:val="004161AE"/>
    <w:rsid w:val="004220CD"/>
    <w:rsid w:val="00422B38"/>
    <w:rsid w:val="004334D9"/>
    <w:rsid w:val="00442C2D"/>
    <w:rsid w:val="004435B7"/>
    <w:rsid w:val="00464275"/>
    <w:rsid w:val="004A1E8C"/>
    <w:rsid w:val="004B2F6D"/>
    <w:rsid w:val="004D1429"/>
    <w:rsid w:val="004D6B56"/>
    <w:rsid w:val="004E5AE4"/>
    <w:rsid w:val="004E7FED"/>
    <w:rsid w:val="004F7559"/>
    <w:rsid w:val="004F7C5C"/>
    <w:rsid w:val="00525EFE"/>
    <w:rsid w:val="00531A34"/>
    <w:rsid w:val="00535B29"/>
    <w:rsid w:val="00552845"/>
    <w:rsid w:val="0056747B"/>
    <w:rsid w:val="00587FF6"/>
    <w:rsid w:val="00595A44"/>
    <w:rsid w:val="005B472A"/>
    <w:rsid w:val="005C3A2F"/>
    <w:rsid w:val="005E37EC"/>
    <w:rsid w:val="005E4610"/>
    <w:rsid w:val="00613CD6"/>
    <w:rsid w:val="00615623"/>
    <w:rsid w:val="00636493"/>
    <w:rsid w:val="006467E5"/>
    <w:rsid w:val="00667B80"/>
    <w:rsid w:val="00681320"/>
    <w:rsid w:val="006902E6"/>
    <w:rsid w:val="006A05EF"/>
    <w:rsid w:val="006A0A46"/>
    <w:rsid w:val="006A3B7B"/>
    <w:rsid w:val="006B6A86"/>
    <w:rsid w:val="006C3923"/>
    <w:rsid w:val="006D1D30"/>
    <w:rsid w:val="006D232C"/>
    <w:rsid w:val="006E717D"/>
    <w:rsid w:val="007002BF"/>
    <w:rsid w:val="00700DCE"/>
    <w:rsid w:val="007061B2"/>
    <w:rsid w:val="007079DE"/>
    <w:rsid w:val="00711428"/>
    <w:rsid w:val="0072623F"/>
    <w:rsid w:val="00730CB4"/>
    <w:rsid w:val="00733C62"/>
    <w:rsid w:val="00737870"/>
    <w:rsid w:val="00740ED1"/>
    <w:rsid w:val="007509B6"/>
    <w:rsid w:val="00751DD0"/>
    <w:rsid w:val="0075322F"/>
    <w:rsid w:val="00770619"/>
    <w:rsid w:val="0079259A"/>
    <w:rsid w:val="007D30FB"/>
    <w:rsid w:val="00806DA4"/>
    <w:rsid w:val="008323C5"/>
    <w:rsid w:val="0085035B"/>
    <w:rsid w:val="00855622"/>
    <w:rsid w:val="00871977"/>
    <w:rsid w:val="00875506"/>
    <w:rsid w:val="0088762C"/>
    <w:rsid w:val="008A0E3F"/>
    <w:rsid w:val="008A3CFE"/>
    <w:rsid w:val="008A6623"/>
    <w:rsid w:val="008C02FE"/>
    <w:rsid w:val="008C42D4"/>
    <w:rsid w:val="008D1BB6"/>
    <w:rsid w:val="008D6179"/>
    <w:rsid w:val="008D6E13"/>
    <w:rsid w:val="008E53C2"/>
    <w:rsid w:val="009144F3"/>
    <w:rsid w:val="00932ED5"/>
    <w:rsid w:val="00942616"/>
    <w:rsid w:val="00942DA5"/>
    <w:rsid w:val="0096071D"/>
    <w:rsid w:val="009716AC"/>
    <w:rsid w:val="00983AA0"/>
    <w:rsid w:val="0098617E"/>
    <w:rsid w:val="009A4CBD"/>
    <w:rsid w:val="009B5599"/>
    <w:rsid w:val="009B6FD9"/>
    <w:rsid w:val="009D5A49"/>
    <w:rsid w:val="009F2E50"/>
    <w:rsid w:val="009F65F5"/>
    <w:rsid w:val="00A06E60"/>
    <w:rsid w:val="00A15B9B"/>
    <w:rsid w:val="00A24BE4"/>
    <w:rsid w:val="00A3276D"/>
    <w:rsid w:val="00A50668"/>
    <w:rsid w:val="00A61B2D"/>
    <w:rsid w:val="00A6328B"/>
    <w:rsid w:val="00AA40D3"/>
    <w:rsid w:val="00AA45BB"/>
    <w:rsid w:val="00AC2AE2"/>
    <w:rsid w:val="00AD04FC"/>
    <w:rsid w:val="00AD76CA"/>
    <w:rsid w:val="00AE06F9"/>
    <w:rsid w:val="00AE0BB9"/>
    <w:rsid w:val="00AE5A8F"/>
    <w:rsid w:val="00AE6B96"/>
    <w:rsid w:val="00AF031D"/>
    <w:rsid w:val="00B2268B"/>
    <w:rsid w:val="00B30DC7"/>
    <w:rsid w:val="00B42D73"/>
    <w:rsid w:val="00B45A8D"/>
    <w:rsid w:val="00B5425F"/>
    <w:rsid w:val="00B561EF"/>
    <w:rsid w:val="00B57FE8"/>
    <w:rsid w:val="00B61E7D"/>
    <w:rsid w:val="00B65E07"/>
    <w:rsid w:val="00B84D2C"/>
    <w:rsid w:val="00BB5F8E"/>
    <w:rsid w:val="00BB6EE9"/>
    <w:rsid w:val="00BE74C3"/>
    <w:rsid w:val="00BF271B"/>
    <w:rsid w:val="00BF39F5"/>
    <w:rsid w:val="00C41D3B"/>
    <w:rsid w:val="00C43065"/>
    <w:rsid w:val="00C66A21"/>
    <w:rsid w:val="00C8049B"/>
    <w:rsid w:val="00C8104E"/>
    <w:rsid w:val="00C82F40"/>
    <w:rsid w:val="00C947AB"/>
    <w:rsid w:val="00CA1398"/>
    <w:rsid w:val="00CA24B3"/>
    <w:rsid w:val="00CA74A7"/>
    <w:rsid w:val="00CC36D6"/>
    <w:rsid w:val="00CC65CD"/>
    <w:rsid w:val="00CD1CFD"/>
    <w:rsid w:val="00CD1D9D"/>
    <w:rsid w:val="00CE5D16"/>
    <w:rsid w:val="00CF0D55"/>
    <w:rsid w:val="00CF7C2C"/>
    <w:rsid w:val="00D417A4"/>
    <w:rsid w:val="00D444F8"/>
    <w:rsid w:val="00D470D8"/>
    <w:rsid w:val="00DB096B"/>
    <w:rsid w:val="00DB2378"/>
    <w:rsid w:val="00DC33AE"/>
    <w:rsid w:val="00DE1AD0"/>
    <w:rsid w:val="00E00036"/>
    <w:rsid w:val="00E14E09"/>
    <w:rsid w:val="00E227BC"/>
    <w:rsid w:val="00E23E1A"/>
    <w:rsid w:val="00E25E10"/>
    <w:rsid w:val="00E306EE"/>
    <w:rsid w:val="00E33ED6"/>
    <w:rsid w:val="00E42FFE"/>
    <w:rsid w:val="00E465A4"/>
    <w:rsid w:val="00E474EA"/>
    <w:rsid w:val="00E60DFB"/>
    <w:rsid w:val="00E6139C"/>
    <w:rsid w:val="00E67A01"/>
    <w:rsid w:val="00E934BC"/>
    <w:rsid w:val="00EB28B3"/>
    <w:rsid w:val="00EB740A"/>
    <w:rsid w:val="00EC4509"/>
    <w:rsid w:val="00ED2D0D"/>
    <w:rsid w:val="00EF5634"/>
    <w:rsid w:val="00F04CB8"/>
    <w:rsid w:val="00F31BA4"/>
    <w:rsid w:val="00F50473"/>
    <w:rsid w:val="00F65D9B"/>
    <w:rsid w:val="00F6749D"/>
    <w:rsid w:val="00F712D1"/>
    <w:rsid w:val="00F726C1"/>
    <w:rsid w:val="00FC287E"/>
    <w:rsid w:val="00FC611C"/>
    <w:rsid w:val="00FD1B9D"/>
    <w:rsid w:val="00FE4AF7"/>
    <w:rsid w:val="00FF1539"/>
    <w:rsid w:val="00FF1578"/>
    <w:rsid w:val="00FF5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customStyle="1" w:styleId="Flietext">
    <w:name w:val="Fließtext"/>
    <w:basedOn w:val="Standard"/>
    <w:link w:val="FlietextZchn"/>
    <w:rsid w:val="008D1BB6"/>
    <w:pPr>
      <w:spacing w:after="0" w:line="360" w:lineRule="auto"/>
    </w:pPr>
    <w:rPr>
      <w:rFonts w:ascii="Arial" w:hAnsi="Arial" w:cs="Arial"/>
      <w:sz w:val="24"/>
    </w:rPr>
  </w:style>
  <w:style w:type="character" w:customStyle="1" w:styleId="FlietextZchn">
    <w:name w:val="Fließtext Zchn"/>
    <w:link w:val="Flietext"/>
    <w:rsid w:val="008D1BB6"/>
    <w:rPr>
      <w:rFonts w:ascii="Arial" w:hAnsi="Arial" w:cs="Arial"/>
      <w:sz w:val="24"/>
      <w:szCs w:val="22"/>
      <w:lang w:eastAsia="en-US"/>
    </w:rPr>
  </w:style>
  <w:style w:type="character" w:styleId="Fett">
    <w:name w:val="Strong"/>
    <w:uiPriority w:val="22"/>
    <w:qFormat/>
    <w:rsid w:val="00E934BC"/>
    <w:rPr>
      <w:b/>
      <w:bCs/>
    </w:rPr>
  </w:style>
  <w:style w:type="character" w:customStyle="1" w:styleId="apple-converted-space">
    <w:name w:val="apple-converted-space"/>
    <w:rsid w:val="00E93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459231568">
      <w:bodyDiv w:val="1"/>
      <w:marLeft w:val="0"/>
      <w:marRight w:val="0"/>
      <w:marTop w:val="0"/>
      <w:marBottom w:val="0"/>
      <w:divBdr>
        <w:top w:val="none" w:sz="0" w:space="0" w:color="auto"/>
        <w:left w:val="none" w:sz="0" w:space="0" w:color="auto"/>
        <w:bottom w:val="none" w:sz="0" w:space="0" w:color="auto"/>
        <w:right w:val="none" w:sz="0" w:space="0" w:color="auto"/>
      </w:divBdr>
      <w:divsChild>
        <w:div w:id="634213109">
          <w:marLeft w:val="0"/>
          <w:marRight w:val="0"/>
          <w:marTop w:val="0"/>
          <w:marBottom w:val="30"/>
          <w:divBdr>
            <w:top w:val="none" w:sz="0" w:space="0" w:color="auto"/>
            <w:left w:val="none" w:sz="0" w:space="0" w:color="auto"/>
            <w:bottom w:val="none" w:sz="0" w:space="0" w:color="auto"/>
            <w:right w:val="none" w:sz="0" w:space="0" w:color="auto"/>
          </w:divBdr>
        </w:div>
        <w:div w:id="680008803">
          <w:marLeft w:val="0"/>
          <w:marRight w:val="0"/>
          <w:marTop w:val="0"/>
          <w:marBottom w:val="30"/>
          <w:divBdr>
            <w:top w:val="none" w:sz="0" w:space="0" w:color="auto"/>
            <w:left w:val="none" w:sz="0" w:space="0" w:color="auto"/>
            <w:bottom w:val="none" w:sz="0" w:space="0" w:color="auto"/>
            <w:right w:val="none" w:sz="0" w:space="0" w:color="auto"/>
          </w:divBdr>
        </w:div>
      </w:divsChild>
    </w:div>
    <w:div w:id="834689697">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xing.com/companies/go?name=Bezirksregierung+M%C3%BCnste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2046</CharactersWithSpaces>
  <SharedDoc>false</SharedDoc>
  <HLinks>
    <vt:vector size="6" baseType="variant">
      <vt:variant>
        <vt:i4>6225929</vt:i4>
      </vt:variant>
      <vt:variant>
        <vt:i4>0</vt:i4>
      </vt:variant>
      <vt:variant>
        <vt:i4>0</vt:i4>
      </vt:variant>
      <vt:variant>
        <vt:i4>5</vt:i4>
      </vt:variant>
      <vt:variant>
        <vt:lpwstr>https://www.xing.com/companies/go?name=Bezirksregierung+M%C3%BCnster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Sarah Fehrrolfes</cp:lastModifiedBy>
  <cp:revision>3</cp:revision>
  <cp:lastPrinted>2015-11-11T17:12:00Z</cp:lastPrinted>
  <dcterms:created xsi:type="dcterms:W3CDTF">2016-01-22T13:38:00Z</dcterms:created>
  <dcterms:modified xsi:type="dcterms:W3CDTF">2016-01-23T09:01:00Z</dcterms:modified>
</cp:coreProperties>
</file>