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DC478" w14:textId="77777777" w:rsidR="00392CF1" w:rsidRDefault="00392CF1" w:rsidP="00392CF1">
      <w:pPr>
        <w:spacing w:after="0" w:line="360" w:lineRule="auto"/>
        <w:jc w:val="center"/>
        <w:rPr>
          <w:rFonts w:ascii="Arial" w:hAnsi="Arial" w:cs="Arial"/>
          <w:b/>
          <w:sz w:val="32"/>
          <w:szCs w:val="32"/>
        </w:rPr>
      </w:pPr>
    </w:p>
    <w:p w14:paraId="3F40B366" w14:textId="1E7A4A5D" w:rsidR="00392CF1" w:rsidRPr="00392CF1" w:rsidRDefault="00392CF1" w:rsidP="00392CF1">
      <w:pPr>
        <w:spacing w:after="0" w:line="360" w:lineRule="auto"/>
        <w:rPr>
          <w:rFonts w:ascii="Arial" w:hAnsi="Arial" w:cs="Arial"/>
          <w:b/>
          <w:sz w:val="28"/>
          <w:szCs w:val="28"/>
        </w:rPr>
      </w:pPr>
      <w:r w:rsidRPr="00392CF1">
        <w:rPr>
          <w:rFonts w:ascii="Arial" w:hAnsi="Arial" w:cs="Arial"/>
          <w:b/>
          <w:sz w:val="28"/>
          <w:szCs w:val="28"/>
        </w:rPr>
        <w:t xml:space="preserve">Abschlussveranstaltung </w:t>
      </w:r>
      <w:proofErr w:type="spellStart"/>
      <w:r w:rsidRPr="00392CF1">
        <w:rPr>
          <w:rFonts w:ascii="Arial" w:hAnsi="Arial" w:cs="Arial"/>
          <w:b/>
          <w:sz w:val="28"/>
          <w:szCs w:val="28"/>
        </w:rPr>
        <w:t>InTherAKT</w:t>
      </w:r>
      <w:proofErr w:type="spellEnd"/>
      <w:r w:rsidR="000E7661">
        <w:rPr>
          <w:rFonts w:ascii="Arial" w:hAnsi="Arial" w:cs="Arial"/>
          <w:b/>
          <w:sz w:val="28"/>
          <w:szCs w:val="28"/>
        </w:rPr>
        <w:t>, 25.05.2018</w:t>
      </w:r>
    </w:p>
    <w:p w14:paraId="302F172A" w14:textId="53FC0883" w:rsidR="00392CF1" w:rsidRPr="00E64902" w:rsidRDefault="00392CF1" w:rsidP="00392CF1">
      <w:pPr>
        <w:spacing w:after="0" w:line="360" w:lineRule="auto"/>
        <w:rPr>
          <w:rFonts w:ascii="Arial" w:hAnsi="Arial" w:cs="Arial"/>
          <w:b/>
          <w:sz w:val="32"/>
          <w:szCs w:val="32"/>
        </w:rPr>
      </w:pPr>
      <w:r w:rsidRPr="00E64902">
        <w:rPr>
          <w:rFonts w:ascii="Arial" w:hAnsi="Arial" w:cs="Arial"/>
          <w:b/>
          <w:sz w:val="32"/>
          <w:szCs w:val="32"/>
        </w:rPr>
        <w:t>Statements</w:t>
      </w:r>
      <w:r w:rsidR="000E7661">
        <w:rPr>
          <w:rFonts w:ascii="Arial" w:hAnsi="Arial" w:cs="Arial"/>
          <w:b/>
          <w:sz w:val="32"/>
          <w:szCs w:val="32"/>
        </w:rPr>
        <w:t xml:space="preserve"> der Teilnehmer</w:t>
      </w:r>
      <w:bookmarkStart w:id="0" w:name="_GoBack"/>
      <w:bookmarkEnd w:id="0"/>
    </w:p>
    <w:p w14:paraId="19986833" w14:textId="77777777" w:rsidR="00392CF1" w:rsidRPr="00E64902" w:rsidRDefault="00392CF1" w:rsidP="00392CF1">
      <w:pPr>
        <w:spacing w:after="0" w:line="360" w:lineRule="auto"/>
        <w:rPr>
          <w:rFonts w:ascii="Arial" w:hAnsi="Arial" w:cs="Arial"/>
        </w:rPr>
      </w:pPr>
    </w:p>
    <w:p w14:paraId="79840BEE" w14:textId="77777777" w:rsidR="00392CF1" w:rsidRDefault="00392CF1" w:rsidP="00392CF1">
      <w:pPr>
        <w:spacing w:after="0" w:line="360" w:lineRule="auto"/>
        <w:rPr>
          <w:rFonts w:ascii="Arial" w:hAnsi="Arial" w:cs="Arial"/>
          <w:b/>
        </w:rPr>
      </w:pPr>
      <w:r w:rsidRPr="00E64902">
        <w:rPr>
          <w:rFonts w:ascii="Arial" w:hAnsi="Arial" w:cs="Arial"/>
          <w:b/>
        </w:rPr>
        <w:t>Maria Klein-</w:t>
      </w:r>
      <w:proofErr w:type="spellStart"/>
      <w:r w:rsidRPr="00E64902">
        <w:rPr>
          <w:rFonts w:ascii="Arial" w:hAnsi="Arial" w:cs="Arial"/>
          <w:b/>
        </w:rPr>
        <w:t>Schmeink</w:t>
      </w:r>
      <w:proofErr w:type="spellEnd"/>
      <w:r w:rsidRPr="00E64902">
        <w:rPr>
          <w:rFonts w:ascii="Arial" w:hAnsi="Arial" w:cs="Arial"/>
          <w:b/>
        </w:rPr>
        <w:t xml:space="preserve">, MdB, gesundheitspolitische Sprecherin von </w:t>
      </w:r>
    </w:p>
    <w:p w14:paraId="06E21A03" w14:textId="56E71100" w:rsidR="00392CF1" w:rsidRPr="00E64902" w:rsidRDefault="00392CF1" w:rsidP="00392CF1">
      <w:pPr>
        <w:spacing w:after="0" w:line="360" w:lineRule="auto"/>
        <w:rPr>
          <w:rFonts w:ascii="Arial" w:hAnsi="Arial" w:cs="Arial"/>
          <w:b/>
        </w:rPr>
      </w:pPr>
      <w:r w:rsidRPr="00E64902">
        <w:rPr>
          <w:rFonts w:ascii="Arial" w:hAnsi="Arial" w:cs="Arial"/>
          <w:b/>
        </w:rPr>
        <w:t>Bündnis 90/ Die Grünen</w:t>
      </w:r>
    </w:p>
    <w:p w14:paraId="1EBE5369" w14:textId="77777777" w:rsidR="00392CF1" w:rsidRPr="00E64902" w:rsidRDefault="00392CF1" w:rsidP="00392CF1">
      <w:pPr>
        <w:pStyle w:val="StandardWeb"/>
        <w:shd w:val="clear" w:color="auto" w:fill="FFFFFF"/>
        <w:spacing w:line="360" w:lineRule="auto"/>
        <w:ind w:right="238"/>
        <w:rPr>
          <w:rFonts w:ascii="Arial" w:hAnsi="Arial" w:cs="Arial"/>
          <w:iCs/>
          <w:sz w:val="22"/>
          <w:szCs w:val="22"/>
        </w:rPr>
      </w:pPr>
      <w:r w:rsidRPr="00E64902">
        <w:rPr>
          <w:rFonts w:ascii="Arial" w:hAnsi="Arial" w:cs="Arial"/>
          <w:iCs/>
          <w:sz w:val="22"/>
          <w:szCs w:val="22"/>
        </w:rPr>
        <w:t>„Menschen im hohen Alter nehmen häufig viele Medikamente gleichzeitig ein. Sie haben Anspruch darauf, dass sie nur etwas einnehmen</w:t>
      </w:r>
      <w:r>
        <w:rPr>
          <w:rFonts w:ascii="Arial" w:hAnsi="Arial" w:cs="Arial"/>
          <w:iCs/>
          <w:sz w:val="22"/>
          <w:szCs w:val="22"/>
        </w:rPr>
        <w:t>,</w:t>
      </w:r>
      <w:r w:rsidRPr="00E64902">
        <w:rPr>
          <w:rFonts w:ascii="Arial" w:hAnsi="Arial" w:cs="Arial"/>
          <w:iCs/>
          <w:sz w:val="22"/>
          <w:szCs w:val="22"/>
        </w:rPr>
        <w:t xml:space="preserve"> was ihnen nützt und dass sie auf ein Höchstmaß an Arzneimittelsicherheit vertrauen können. Untersuchungen zeigen</w:t>
      </w:r>
      <w:r>
        <w:rPr>
          <w:rFonts w:ascii="Arial" w:hAnsi="Arial" w:cs="Arial"/>
          <w:iCs/>
          <w:sz w:val="22"/>
          <w:szCs w:val="22"/>
        </w:rPr>
        <w:t>,</w:t>
      </w:r>
      <w:r w:rsidRPr="00E64902">
        <w:rPr>
          <w:rFonts w:ascii="Arial" w:hAnsi="Arial" w:cs="Arial"/>
          <w:iCs/>
          <w:sz w:val="22"/>
          <w:szCs w:val="22"/>
        </w:rPr>
        <w:t xml:space="preserve"> dass hier zwischen</w:t>
      </w:r>
      <w:r>
        <w:rPr>
          <w:rFonts w:ascii="Arial" w:hAnsi="Arial" w:cs="Arial"/>
          <w:iCs/>
          <w:sz w:val="22"/>
          <w:szCs w:val="22"/>
        </w:rPr>
        <w:t xml:space="preserve"> </w:t>
      </w:r>
      <w:r w:rsidRPr="00E64902">
        <w:rPr>
          <w:rFonts w:ascii="Arial" w:hAnsi="Arial" w:cs="Arial"/>
          <w:iCs/>
          <w:sz w:val="22"/>
          <w:szCs w:val="22"/>
        </w:rPr>
        <w:t xml:space="preserve">Realität und Anspruch eine große Lücke klafft und oftmals Fehler in der Medikation festzustellen sind. Besonders der veränderte Stoffwechsel älterer </w:t>
      </w:r>
      <w:proofErr w:type="gramStart"/>
      <w:r w:rsidRPr="00E64902">
        <w:rPr>
          <w:rFonts w:ascii="Arial" w:hAnsi="Arial" w:cs="Arial"/>
          <w:iCs/>
          <w:sz w:val="22"/>
          <w:szCs w:val="22"/>
        </w:rPr>
        <w:t>Menschen  und</w:t>
      </w:r>
      <w:proofErr w:type="gramEnd"/>
      <w:r w:rsidRPr="00E64902">
        <w:rPr>
          <w:rFonts w:ascii="Arial" w:hAnsi="Arial" w:cs="Arial"/>
          <w:iCs/>
          <w:sz w:val="22"/>
          <w:szCs w:val="22"/>
        </w:rPr>
        <w:t xml:space="preserve"> die Wechselwirkungen der Medikamente untereinander werden zu wenig berücksichtigt</w:t>
      </w:r>
      <w:r>
        <w:rPr>
          <w:rFonts w:ascii="Arial" w:hAnsi="Arial" w:cs="Arial"/>
          <w:iCs/>
          <w:sz w:val="22"/>
          <w:szCs w:val="22"/>
        </w:rPr>
        <w:t xml:space="preserve"> –</w:t>
      </w:r>
      <w:r w:rsidRPr="00E64902">
        <w:rPr>
          <w:rFonts w:ascii="Arial" w:hAnsi="Arial" w:cs="Arial"/>
          <w:iCs/>
          <w:sz w:val="22"/>
          <w:szCs w:val="22"/>
        </w:rPr>
        <w:t xml:space="preserve"> mit oft weitreichenden Folgen. </w:t>
      </w:r>
    </w:p>
    <w:p w14:paraId="06929367" w14:textId="77777777" w:rsidR="00392CF1" w:rsidRPr="00E64902" w:rsidRDefault="00392CF1" w:rsidP="00392CF1">
      <w:pPr>
        <w:pStyle w:val="StandardWeb"/>
        <w:shd w:val="clear" w:color="auto" w:fill="FFFFFF"/>
        <w:spacing w:line="360" w:lineRule="auto"/>
        <w:ind w:right="238"/>
        <w:rPr>
          <w:rFonts w:ascii="Arial" w:hAnsi="Arial" w:cs="Arial"/>
          <w:iCs/>
          <w:sz w:val="22"/>
          <w:szCs w:val="22"/>
        </w:rPr>
      </w:pPr>
      <w:r w:rsidRPr="00E64902">
        <w:rPr>
          <w:rFonts w:ascii="Arial" w:hAnsi="Arial" w:cs="Arial"/>
          <w:iCs/>
          <w:sz w:val="22"/>
          <w:szCs w:val="22"/>
        </w:rPr>
        <w:t xml:space="preserve">Mit einem geregelten Programm zur Arzneimittelsicherheit (AMTS) könnten nach den Untersuchungen von Wissenschaftlern 60 Prozent der unerwünschten Begleiterscheinungen vermieden werden. In Pilotprojekten wurde eindrucksvoll </w:t>
      </w:r>
      <w:r>
        <w:rPr>
          <w:rFonts w:ascii="Arial" w:hAnsi="Arial" w:cs="Arial"/>
          <w:iCs/>
          <w:sz w:val="22"/>
          <w:szCs w:val="22"/>
        </w:rPr>
        <w:t>belegt</w:t>
      </w:r>
      <w:r w:rsidRPr="00E64902">
        <w:rPr>
          <w:rFonts w:ascii="Arial" w:hAnsi="Arial" w:cs="Arial"/>
          <w:iCs/>
          <w:sz w:val="22"/>
          <w:szCs w:val="22"/>
        </w:rPr>
        <w:t xml:space="preserve">, dass ein geregeltes und zwischen allen Behandlern und </w:t>
      </w:r>
      <w:proofErr w:type="gramStart"/>
      <w:r w:rsidRPr="00E64902">
        <w:rPr>
          <w:rFonts w:ascii="Arial" w:hAnsi="Arial" w:cs="Arial"/>
          <w:iCs/>
          <w:sz w:val="22"/>
          <w:szCs w:val="22"/>
        </w:rPr>
        <w:t>Pflegenden</w:t>
      </w:r>
      <w:proofErr w:type="gramEnd"/>
      <w:r w:rsidRPr="00E64902">
        <w:rPr>
          <w:rFonts w:ascii="Arial" w:hAnsi="Arial" w:cs="Arial"/>
          <w:iCs/>
          <w:sz w:val="22"/>
          <w:szCs w:val="22"/>
        </w:rPr>
        <w:t xml:space="preserve"> abgestimmtes Verfahren hohe Wirksamkeit zeigt. Dabei ist das Miteinander der Berufsgruppen nötig, nicht das eifersüchtige Wachen über berufsständische Rechte und Pflichten. Grundsätzlich muss diese Arbeit im multiprofessionellen Team gemacht werden: Ärzte, Apotheker und Pflegekräfte sollten also an einem Strang ziehen. Aktionspläne und Beschlüsse in Bund und Ländern gibt es zu Hauf, deren Umsetzung vor Ort ist jedoch noch immer nicht die Regel. </w:t>
      </w:r>
    </w:p>
    <w:p w14:paraId="402D88FF" w14:textId="77777777" w:rsidR="00392CF1" w:rsidRPr="00E64902" w:rsidRDefault="00392CF1" w:rsidP="00392CF1">
      <w:pPr>
        <w:pStyle w:val="StandardWeb"/>
        <w:shd w:val="clear" w:color="auto" w:fill="FFFFFF"/>
        <w:spacing w:line="360" w:lineRule="auto"/>
        <w:ind w:right="238"/>
        <w:rPr>
          <w:rFonts w:ascii="Arial" w:hAnsi="Arial" w:cs="Arial"/>
          <w:iCs/>
          <w:sz w:val="22"/>
          <w:szCs w:val="22"/>
        </w:rPr>
      </w:pPr>
      <w:r w:rsidRPr="00E64902">
        <w:rPr>
          <w:rFonts w:ascii="Arial" w:hAnsi="Arial" w:cs="Arial"/>
          <w:iCs/>
          <w:sz w:val="22"/>
          <w:szCs w:val="22"/>
        </w:rPr>
        <w:t>Wenn wir endlich mit der Digitalisierung vorankommen, können wir den elektronischen Medikationsplan für die Patientensicherheit nutzen. Dabei ist wichtig, dass alle Leistungserbringer einbezogen sind. Leider sind wir auch davon noch weit entfernt.“</w:t>
      </w:r>
    </w:p>
    <w:p w14:paraId="2DED696B" w14:textId="77777777" w:rsidR="00392CF1" w:rsidRPr="00E64902" w:rsidRDefault="00392CF1" w:rsidP="00392CF1">
      <w:pPr>
        <w:spacing w:after="0" w:line="360" w:lineRule="auto"/>
        <w:rPr>
          <w:rFonts w:ascii="Arial" w:hAnsi="Arial" w:cs="Arial"/>
        </w:rPr>
      </w:pPr>
    </w:p>
    <w:p w14:paraId="07F1EBFE" w14:textId="77777777" w:rsidR="00392CF1" w:rsidRPr="00E64902" w:rsidRDefault="00392CF1" w:rsidP="00392CF1">
      <w:pPr>
        <w:spacing w:after="0" w:line="360" w:lineRule="auto"/>
        <w:rPr>
          <w:rFonts w:ascii="Arial" w:hAnsi="Arial" w:cs="Arial"/>
        </w:rPr>
      </w:pPr>
    </w:p>
    <w:p w14:paraId="66F712A3" w14:textId="77777777" w:rsidR="00392CF1" w:rsidRPr="00E64902" w:rsidRDefault="00392CF1" w:rsidP="00392CF1">
      <w:pPr>
        <w:spacing w:after="0" w:line="360" w:lineRule="auto"/>
        <w:rPr>
          <w:rFonts w:ascii="Arial" w:hAnsi="Arial" w:cs="Arial"/>
          <w:b/>
        </w:rPr>
      </w:pPr>
      <w:r w:rsidRPr="00E64902">
        <w:rPr>
          <w:rFonts w:ascii="Arial" w:hAnsi="Arial" w:cs="Arial"/>
          <w:b/>
        </w:rPr>
        <w:t>Karin Reismann, Bürgermeisterin der Stadt Münster</w:t>
      </w:r>
    </w:p>
    <w:p w14:paraId="4FA7C766" w14:textId="77777777" w:rsidR="00392CF1" w:rsidRDefault="00392CF1" w:rsidP="00392CF1">
      <w:pPr>
        <w:spacing w:after="0" w:line="360" w:lineRule="auto"/>
        <w:rPr>
          <w:rFonts w:ascii="Arial" w:hAnsi="Arial" w:cs="Arial"/>
        </w:rPr>
      </w:pPr>
      <w:r w:rsidRPr="00E64902">
        <w:rPr>
          <w:rFonts w:ascii="Arial" w:hAnsi="Arial" w:cs="Arial"/>
        </w:rPr>
        <w:t xml:space="preserve">„Die Gesundheitskonferenz Münster hat bereits im Jahr 2013 Handlungsempfehlungen zur „Optimierung der ambulanten Versorgung in stationären Pflegeeinrichtungen der Altenhilfe“ verabschiedet. Dabei wurde gefordert, dass geeignete Maßnahmen ergriffen werden </w:t>
      </w:r>
    </w:p>
    <w:p w14:paraId="01846E1A" w14:textId="3E5A1E79" w:rsidR="00392CF1" w:rsidRDefault="00392CF1" w:rsidP="00392CF1">
      <w:pPr>
        <w:spacing w:after="0" w:line="360" w:lineRule="auto"/>
        <w:rPr>
          <w:rFonts w:ascii="Arial" w:hAnsi="Arial" w:cs="Arial"/>
        </w:rPr>
      </w:pPr>
    </w:p>
    <w:p w14:paraId="224FCFF7" w14:textId="77777777" w:rsidR="00392CF1" w:rsidRDefault="00392CF1" w:rsidP="00392CF1">
      <w:pPr>
        <w:spacing w:after="0" w:line="360" w:lineRule="auto"/>
        <w:rPr>
          <w:rFonts w:ascii="Arial" w:hAnsi="Arial" w:cs="Arial"/>
        </w:rPr>
      </w:pPr>
    </w:p>
    <w:p w14:paraId="2F92ED3A" w14:textId="72996353" w:rsidR="00392CF1" w:rsidRDefault="00392CF1" w:rsidP="00392CF1">
      <w:pPr>
        <w:spacing w:after="0" w:line="360" w:lineRule="auto"/>
        <w:rPr>
          <w:rFonts w:ascii="Arial" w:hAnsi="Arial" w:cs="Arial"/>
        </w:rPr>
      </w:pPr>
      <w:r w:rsidRPr="00E64902">
        <w:rPr>
          <w:rFonts w:ascii="Arial" w:hAnsi="Arial" w:cs="Arial"/>
        </w:rPr>
        <w:t xml:space="preserve">müssen, um die </w:t>
      </w:r>
      <w:proofErr w:type="gramStart"/>
      <w:r w:rsidRPr="00E64902">
        <w:rPr>
          <w:rFonts w:ascii="Arial" w:hAnsi="Arial" w:cs="Arial"/>
        </w:rPr>
        <w:t>Arzneimitteltherapiesicherheit</w:t>
      </w:r>
      <w:proofErr w:type="gramEnd"/>
      <w:r w:rsidRPr="00E64902">
        <w:rPr>
          <w:rFonts w:ascii="Arial" w:hAnsi="Arial" w:cs="Arial"/>
        </w:rPr>
        <w:t xml:space="preserve"> zu verbessern. Zur Erreichung dieses Zieles hat das Projekt </w:t>
      </w:r>
      <w:proofErr w:type="spellStart"/>
      <w:r w:rsidRPr="00E64902">
        <w:rPr>
          <w:rFonts w:ascii="Arial" w:hAnsi="Arial" w:cs="Arial"/>
        </w:rPr>
        <w:t>InTherAKT</w:t>
      </w:r>
      <w:proofErr w:type="spellEnd"/>
      <w:r w:rsidRPr="00E64902">
        <w:rPr>
          <w:rFonts w:ascii="Arial" w:hAnsi="Arial" w:cs="Arial"/>
        </w:rPr>
        <w:t xml:space="preserve"> eine ganz wichtige Arbeit geleistet und sehr gute Ergebnisse erzielt. </w:t>
      </w:r>
    </w:p>
    <w:p w14:paraId="32A3A722" w14:textId="77777777" w:rsidR="00392CF1" w:rsidRPr="00E64902" w:rsidRDefault="00392CF1" w:rsidP="00392CF1">
      <w:pPr>
        <w:spacing w:after="0" w:line="360" w:lineRule="auto"/>
        <w:rPr>
          <w:rFonts w:ascii="Arial" w:hAnsi="Arial" w:cs="Arial"/>
        </w:rPr>
      </w:pPr>
      <w:r w:rsidRPr="00E64902">
        <w:rPr>
          <w:rFonts w:ascii="Arial" w:hAnsi="Arial" w:cs="Arial"/>
        </w:rPr>
        <w:t>Vor allem für die Bewohnerinnen und Bewohner von Altenhilfeeinrichtungen wird die Verbesserung der Kommunikation zwischen den verschiedenen Behandlern, den Pflegekräften und der zuständigen Apotheke dazu führen, dass in vielen Einzelfällen weniger Medikamente oder in niedrigeren Dosierungen erfolgreich eingesetzt werden können.  Solche Projekte braucht es, um nachhaltige Verbesserungen für alle zu erreichen.“</w:t>
      </w:r>
    </w:p>
    <w:p w14:paraId="4B4F8DC1" w14:textId="77777777" w:rsidR="00392CF1" w:rsidRPr="00E64902" w:rsidRDefault="00392CF1" w:rsidP="00392CF1">
      <w:pPr>
        <w:spacing w:after="0" w:line="360" w:lineRule="auto"/>
        <w:rPr>
          <w:rFonts w:ascii="Arial" w:hAnsi="Arial" w:cs="Arial"/>
        </w:rPr>
      </w:pPr>
    </w:p>
    <w:p w14:paraId="45FE0D1D" w14:textId="77777777" w:rsidR="00392CF1" w:rsidRPr="00E64902" w:rsidRDefault="00392CF1" w:rsidP="00392CF1">
      <w:pPr>
        <w:spacing w:after="0" w:line="360" w:lineRule="auto"/>
        <w:rPr>
          <w:rFonts w:ascii="Arial" w:hAnsi="Arial" w:cs="Arial"/>
        </w:rPr>
      </w:pPr>
    </w:p>
    <w:p w14:paraId="3E49EFDF" w14:textId="77777777" w:rsidR="00392CF1" w:rsidRPr="00E64902" w:rsidRDefault="00392CF1" w:rsidP="00392CF1">
      <w:pPr>
        <w:spacing w:after="0" w:line="360" w:lineRule="auto"/>
        <w:rPr>
          <w:rFonts w:ascii="Arial" w:hAnsi="Arial" w:cs="Arial"/>
          <w:b/>
        </w:rPr>
      </w:pPr>
      <w:r w:rsidRPr="00E64902">
        <w:rPr>
          <w:rFonts w:ascii="Arial" w:hAnsi="Arial" w:cs="Arial"/>
          <w:b/>
        </w:rPr>
        <w:t xml:space="preserve">Kai Martens, Geschäftsleiter </w:t>
      </w:r>
      <w:proofErr w:type="spellStart"/>
      <w:r w:rsidRPr="00E64902">
        <w:rPr>
          <w:rFonts w:ascii="Arial" w:hAnsi="Arial" w:cs="Arial"/>
          <w:b/>
        </w:rPr>
        <w:t>Grünenthal</w:t>
      </w:r>
      <w:proofErr w:type="spellEnd"/>
      <w:r w:rsidRPr="00E64902">
        <w:rPr>
          <w:rFonts w:ascii="Arial" w:hAnsi="Arial" w:cs="Arial"/>
          <w:b/>
        </w:rPr>
        <w:t xml:space="preserve"> Deutschland</w:t>
      </w:r>
    </w:p>
    <w:p w14:paraId="25C50CB1" w14:textId="77777777" w:rsidR="00392CF1" w:rsidRPr="00E64902" w:rsidRDefault="00392CF1" w:rsidP="00392CF1">
      <w:pPr>
        <w:spacing w:after="0" w:line="360" w:lineRule="auto"/>
        <w:rPr>
          <w:rFonts w:ascii="Arial" w:hAnsi="Arial" w:cs="Arial"/>
        </w:rPr>
      </w:pPr>
      <w:r w:rsidRPr="00E64902">
        <w:rPr>
          <w:rFonts w:ascii="Arial" w:hAnsi="Arial" w:cs="Arial"/>
        </w:rPr>
        <w:t>„</w:t>
      </w:r>
      <w:proofErr w:type="spellStart"/>
      <w:r w:rsidRPr="00E64902">
        <w:rPr>
          <w:rFonts w:ascii="Arial" w:hAnsi="Arial" w:cs="Arial"/>
        </w:rPr>
        <w:t>InTherAKT</w:t>
      </w:r>
      <w:proofErr w:type="spellEnd"/>
      <w:r w:rsidRPr="00E64902">
        <w:rPr>
          <w:rFonts w:ascii="Arial" w:hAnsi="Arial" w:cs="Arial"/>
        </w:rPr>
        <w:t xml:space="preserve"> hat gezeigt, wie viel eine gut koordinierte interprofessionelle Zusammenarbeit bei der Arzneimitteltherapie von Menschen in Altenheimen bewirken kann. Ziel muss es nun sein, das Projekt in Deutschland flächendeckend zu verbreiten. Allerdings müssen dafür wichtige Fragen wie die Erstattungsfähigkeit des Zusatzaufwandes für die beteiligten Berufsgruppen und der notwendigen Software beantwortet werden. Hier hoffen wir auch auf Unterstützung von Seiten der Kostenträger.“ </w:t>
      </w:r>
    </w:p>
    <w:p w14:paraId="1384A0A5" w14:textId="77777777" w:rsidR="00392CF1" w:rsidRPr="00E64902" w:rsidRDefault="00392CF1" w:rsidP="00392CF1">
      <w:pPr>
        <w:spacing w:after="0" w:line="360" w:lineRule="auto"/>
        <w:rPr>
          <w:rFonts w:ascii="Arial" w:hAnsi="Arial" w:cs="Arial"/>
        </w:rPr>
      </w:pPr>
    </w:p>
    <w:p w14:paraId="62139236" w14:textId="77777777" w:rsidR="00392CF1" w:rsidRPr="00E64902" w:rsidRDefault="00392CF1" w:rsidP="00392CF1">
      <w:pPr>
        <w:spacing w:after="0" w:line="360" w:lineRule="auto"/>
        <w:rPr>
          <w:rFonts w:ascii="Arial" w:hAnsi="Arial" w:cs="Arial"/>
        </w:rPr>
      </w:pPr>
    </w:p>
    <w:p w14:paraId="23DD0B45" w14:textId="77777777" w:rsidR="00392CF1" w:rsidRPr="00E64902" w:rsidRDefault="00392CF1" w:rsidP="00392CF1">
      <w:pPr>
        <w:spacing w:after="0" w:line="360" w:lineRule="auto"/>
        <w:rPr>
          <w:rFonts w:ascii="Arial" w:hAnsi="Arial" w:cs="Arial"/>
          <w:b/>
        </w:rPr>
      </w:pPr>
      <w:r w:rsidRPr="00E64902">
        <w:rPr>
          <w:rFonts w:ascii="Arial" w:hAnsi="Arial" w:cs="Arial"/>
          <w:b/>
        </w:rPr>
        <w:t xml:space="preserve">Prof. Dr. Dr. h.c. Jürgen Osterbrink, Paracelsus Medizinische Privatuniversität, Vorstand des Instituts für Pflegewissenschaft und </w:t>
      </w:r>
      <w:r>
        <w:rPr>
          <w:rFonts w:ascii="Arial" w:hAnsi="Arial" w:cs="Arial"/>
          <w:b/>
        </w:rPr>
        <w:t>-p</w:t>
      </w:r>
      <w:r w:rsidRPr="00E64902">
        <w:rPr>
          <w:rFonts w:ascii="Arial" w:hAnsi="Arial" w:cs="Arial"/>
          <w:b/>
        </w:rPr>
        <w:t xml:space="preserve">raxis, Projektleiter </w:t>
      </w:r>
      <w:proofErr w:type="spellStart"/>
      <w:r w:rsidRPr="00E64902">
        <w:rPr>
          <w:rFonts w:ascii="Arial" w:hAnsi="Arial" w:cs="Arial"/>
          <w:b/>
        </w:rPr>
        <w:t>InTherAKT</w:t>
      </w:r>
      <w:proofErr w:type="spellEnd"/>
    </w:p>
    <w:p w14:paraId="6D4FA3AA" w14:textId="77777777" w:rsidR="00392CF1" w:rsidRDefault="00392CF1" w:rsidP="00392CF1">
      <w:pPr>
        <w:spacing w:after="0" w:line="360" w:lineRule="auto"/>
        <w:rPr>
          <w:rFonts w:ascii="Arial" w:hAnsi="Arial" w:cs="Arial"/>
        </w:rPr>
      </w:pPr>
      <w:r w:rsidRPr="00E64902">
        <w:rPr>
          <w:rFonts w:ascii="Arial" w:hAnsi="Arial" w:cs="Arial"/>
        </w:rPr>
        <w:t xml:space="preserve">„Die im Projekt </w:t>
      </w:r>
      <w:proofErr w:type="spellStart"/>
      <w:r w:rsidRPr="00E64902">
        <w:rPr>
          <w:rFonts w:ascii="Arial" w:hAnsi="Arial" w:cs="Arial"/>
        </w:rPr>
        <w:t>InTherAKT</w:t>
      </w:r>
      <w:proofErr w:type="spellEnd"/>
      <w:r w:rsidRPr="00E64902">
        <w:rPr>
          <w:rFonts w:ascii="Arial" w:hAnsi="Arial" w:cs="Arial"/>
        </w:rPr>
        <w:t xml:space="preserve"> entwickelte Online-Plattform brachte den Durchbruch in der Kommunikation aller beteiligten Berufsgruppen. Sie konnten jederzeit und passend zu ihrem Arbeitsalltag die Datenlage analysieren, Bemerkungen machen und ihre Änderungswünsche einbringen. Ebenso kann eine erhebliche Menge an Dokumentationsaufwand für alle Parteien eingespart werden.</w:t>
      </w:r>
    </w:p>
    <w:p w14:paraId="689B2F26" w14:textId="77777777" w:rsidR="00392CF1" w:rsidRPr="00E64902" w:rsidRDefault="00392CF1" w:rsidP="00392CF1">
      <w:pPr>
        <w:spacing w:after="0" w:line="360" w:lineRule="auto"/>
        <w:rPr>
          <w:rFonts w:ascii="Arial" w:hAnsi="Arial" w:cs="Arial"/>
        </w:rPr>
      </w:pPr>
      <w:r w:rsidRPr="00E64902">
        <w:rPr>
          <w:rFonts w:ascii="Arial" w:hAnsi="Arial" w:cs="Arial"/>
        </w:rPr>
        <w:t>Dies ist Grundvoraussetzung für das Wohl der Patienten. Erst wenn alle Akteure den gleichen Wissensstand haben und unabhängig von unterschiedlichen Arbeitsflüssen barrierefrei miteinander kommunizieren können, können wir das Optimale für den Patienten erreichen.“</w:t>
      </w:r>
    </w:p>
    <w:p w14:paraId="246CB174" w14:textId="77777777" w:rsidR="00392CF1" w:rsidRPr="00E64902" w:rsidRDefault="00392CF1" w:rsidP="00392CF1">
      <w:pPr>
        <w:spacing w:after="0" w:line="360" w:lineRule="auto"/>
        <w:rPr>
          <w:rFonts w:ascii="Arial" w:hAnsi="Arial" w:cs="Arial"/>
        </w:rPr>
      </w:pPr>
    </w:p>
    <w:p w14:paraId="78E07126" w14:textId="77777777" w:rsidR="00392CF1" w:rsidRPr="00E64902" w:rsidRDefault="00392CF1" w:rsidP="00392CF1">
      <w:pPr>
        <w:spacing w:after="0" w:line="360" w:lineRule="auto"/>
        <w:rPr>
          <w:rFonts w:ascii="Arial" w:hAnsi="Arial" w:cs="Arial"/>
        </w:rPr>
      </w:pPr>
    </w:p>
    <w:p w14:paraId="6FC0FC5A" w14:textId="77777777" w:rsidR="00392CF1" w:rsidRDefault="00392CF1" w:rsidP="00392CF1">
      <w:pPr>
        <w:spacing w:after="0" w:line="360" w:lineRule="auto"/>
        <w:rPr>
          <w:rFonts w:ascii="Arial" w:hAnsi="Arial" w:cs="Arial"/>
          <w:b/>
        </w:rPr>
      </w:pPr>
    </w:p>
    <w:p w14:paraId="1D72209E" w14:textId="6EE3A61F" w:rsidR="00392CF1" w:rsidRDefault="00392CF1" w:rsidP="00392CF1">
      <w:pPr>
        <w:spacing w:after="0" w:line="360" w:lineRule="auto"/>
        <w:rPr>
          <w:rFonts w:ascii="Arial" w:hAnsi="Arial" w:cs="Arial"/>
          <w:b/>
        </w:rPr>
      </w:pPr>
    </w:p>
    <w:p w14:paraId="2E68DFE9" w14:textId="77777777" w:rsidR="00392CF1" w:rsidRDefault="00392CF1" w:rsidP="00392CF1">
      <w:pPr>
        <w:spacing w:after="0" w:line="360" w:lineRule="auto"/>
        <w:rPr>
          <w:rFonts w:ascii="Arial" w:hAnsi="Arial" w:cs="Arial"/>
          <w:b/>
        </w:rPr>
      </w:pPr>
    </w:p>
    <w:p w14:paraId="5561BFFB" w14:textId="599DFFFB" w:rsidR="00392CF1" w:rsidRPr="00E64902" w:rsidRDefault="00392CF1" w:rsidP="00392CF1">
      <w:pPr>
        <w:spacing w:after="0" w:line="360" w:lineRule="auto"/>
        <w:rPr>
          <w:rFonts w:ascii="Arial" w:hAnsi="Arial" w:cs="Arial"/>
          <w:b/>
        </w:rPr>
      </w:pPr>
      <w:r w:rsidRPr="00E64902">
        <w:rPr>
          <w:rFonts w:ascii="Arial" w:hAnsi="Arial" w:cs="Arial"/>
          <w:b/>
        </w:rPr>
        <w:t xml:space="preserve">Prof. Dr. Maria </w:t>
      </w:r>
      <w:proofErr w:type="spellStart"/>
      <w:r w:rsidRPr="00E64902">
        <w:rPr>
          <w:rFonts w:ascii="Arial" w:hAnsi="Arial" w:cs="Arial"/>
          <w:b/>
        </w:rPr>
        <w:t>Flamm</w:t>
      </w:r>
      <w:proofErr w:type="spellEnd"/>
      <w:r w:rsidRPr="00E64902">
        <w:rPr>
          <w:rFonts w:ascii="Arial" w:hAnsi="Arial" w:cs="Arial"/>
          <w:b/>
        </w:rPr>
        <w:t>, Paracelsus Medizinische Privatuniversität, Vorständin des Instituts für Allgemein-, Familien und Präventivmedizin, Projektleiterin</w:t>
      </w:r>
      <w:r>
        <w:rPr>
          <w:rFonts w:ascii="Arial" w:hAnsi="Arial" w:cs="Arial"/>
          <w:b/>
        </w:rPr>
        <w:t xml:space="preserve"> </w:t>
      </w:r>
      <w:proofErr w:type="spellStart"/>
      <w:r>
        <w:rPr>
          <w:rFonts w:ascii="Arial" w:hAnsi="Arial" w:cs="Arial"/>
          <w:b/>
        </w:rPr>
        <w:t>InTherAKT</w:t>
      </w:r>
      <w:proofErr w:type="spellEnd"/>
    </w:p>
    <w:p w14:paraId="2FA96006" w14:textId="77777777" w:rsidR="00392CF1" w:rsidRPr="00E64902" w:rsidRDefault="00392CF1" w:rsidP="00392CF1">
      <w:pPr>
        <w:spacing w:after="0" w:line="360" w:lineRule="auto"/>
        <w:rPr>
          <w:rFonts w:ascii="Arial" w:hAnsi="Arial" w:cs="Arial"/>
        </w:rPr>
      </w:pPr>
      <w:r w:rsidRPr="00E64902">
        <w:rPr>
          <w:rFonts w:ascii="Arial" w:hAnsi="Arial" w:cs="Arial"/>
        </w:rPr>
        <w:t xml:space="preserve">„Die Online-Plattform verhalf allen Beteiligten zu einem noch besseren Überblick über die Gesamtsituation der Medikation. Der behandelnde Hausarzt eines Bewohners hatte auch die Übersicht über Verordnungen durch beteiligte Kollegen. Alle eingetragenen Änderungen wurden sofort angezeigt, so dass über die Plattform aktuelles Wissen in Echtzeit geliefert wurde. Mögliche Symptome einer Arzneimittelunverträglichkeit wurden erfasst. Zur frühzeitigen Erkennung von möglichen unerwünschte Arzneimittelwirkungen und Wechselwirkungen konnte die Expertise der Apotheker einbezogen werden. </w:t>
      </w:r>
    </w:p>
    <w:p w14:paraId="0FD59947" w14:textId="77777777" w:rsidR="00392CF1" w:rsidRPr="00E64902" w:rsidRDefault="00392CF1" w:rsidP="00392CF1">
      <w:pPr>
        <w:spacing w:after="0" w:line="360" w:lineRule="auto"/>
        <w:rPr>
          <w:rFonts w:ascii="Arial" w:hAnsi="Arial" w:cs="Arial"/>
        </w:rPr>
      </w:pPr>
      <w:r w:rsidRPr="00E64902">
        <w:rPr>
          <w:rFonts w:ascii="Arial" w:hAnsi="Arial" w:cs="Arial"/>
        </w:rPr>
        <w:t xml:space="preserve">Multimorbidität, Multimedikation und </w:t>
      </w:r>
      <w:proofErr w:type="gramStart"/>
      <w:r w:rsidRPr="00E64902">
        <w:rPr>
          <w:rFonts w:ascii="Arial" w:hAnsi="Arial" w:cs="Arial"/>
        </w:rPr>
        <w:t>Arzneimitteltherapiesicherheit</w:t>
      </w:r>
      <w:proofErr w:type="gramEnd"/>
      <w:r w:rsidRPr="00E64902">
        <w:rPr>
          <w:rFonts w:ascii="Arial" w:hAnsi="Arial" w:cs="Arial"/>
        </w:rPr>
        <w:t xml:space="preserve"> </w:t>
      </w:r>
      <w:r>
        <w:rPr>
          <w:rFonts w:ascii="Arial" w:hAnsi="Arial" w:cs="Arial"/>
        </w:rPr>
        <w:t>sind</w:t>
      </w:r>
      <w:r w:rsidRPr="00E64902">
        <w:rPr>
          <w:rFonts w:ascii="Arial" w:hAnsi="Arial" w:cs="Arial"/>
        </w:rPr>
        <w:t xml:space="preserve"> ein komplexes Themenfeld in Altenhilfeeinrichtungen. Auch zukünftig müssen weitere Grundlagen für die Verbesserung der Zusammenarbeit der beteiligten Berufsgruppen Ärzte, Pflegende und Apotheker geschaffen werden.“</w:t>
      </w:r>
    </w:p>
    <w:p w14:paraId="1065FD21" w14:textId="77777777" w:rsidR="00392CF1" w:rsidRPr="00E64902" w:rsidRDefault="00392CF1" w:rsidP="00392CF1">
      <w:pPr>
        <w:spacing w:after="0" w:line="360" w:lineRule="auto"/>
        <w:rPr>
          <w:rFonts w:ascii="Arial" w:hAnsi="Arial" w:cs="Arial"/>
        </w:rPr>
      </w:pPr>
    </w:p>
    <w:p w14:paraId="33ACA7A4" w14:textId="77777777" w:rsidR="00392CF1" w:rsidRPr="00E64902" w:rsidRDefault="00392CF1" w:rsidP="00392CF1">
      <w:pPr>
        <w:spacing w:after="0" w:line="360" w:lineRule="auto"/>
        <w:rPr>
          <w:rFonts w:ascii="Arial" w:hAnsi="Arial" w:cs="Arial"/>
        </w:rPr>
      </w:pPr>
    </w:p>
    <w:p w14:paraId="01A81174" w14:textId="77777777" w:rsidR="00392CF1" w:rsidRPr="00E64902" w:rsidRDefault="00392CF1" w:rsidP="00392CF1">
      <w:pPr>
        <w:spacing w:after="0" w:line="360" w:lineRule="auto"/>
        <w:rPr>
          <w:rFonts w:ascii="Arial" w:hAnsi="Arial" w:cs="Arial"/>
          <w:b/>
        </w:rPr>
      </w:pPr>
      <w:r w:rsidRPr="00E64902">
        <w:rPr>
          <w:rFonts w:ascii="Arial" w:hAnsi="Arial" w:cs="Arial"/>
          <w:b/>
        </w:rPr>
        <w:t xml:space="preserve">Dr. Isabel </w:t>
      </w:r>
      <w:proofErr w:type="spellStart"/>
      <w:r w:rsidRPr="00E64902">
        <w:rPr>
          <w:rFonts w:ascii="Arial" w:hAnsi="Arial" w:cs="Arial"/>
          <w:b/>
        </w:rPr>
        <w:t>Waltering</w:t>
      </w:r>
      <w:proofErr w:type="spellEnd"/>
      <w:r w:rsidRPr="00E64902">
        <w:rPr>
          <w:rFonts w:ascii="Arial" w:hAnsi="Arial" w:cs="Arial"/>
          <w:b/>
        </w:rPr>
        <w:t xml:space="preserve">, </w:t>
      </w:r>
      <w:r>
        <w:rPr>
          <w:rFonts w:ascii="Arial" w:hAnsi="Arial" w:cs="Arial"/>
          <w:b/>
        </w:rPr>
        <w:t xml:space="preserve">Apothekerin, </w:t>
      </w:r>
      <w:proofErr w:type="gramStart"/>
      <w:r w:rsidRPr="00E64902">
        <w:rPr>
          <w:rFonts w:ascii="Arial" w:hAnsi="Arial" w:cs="Arial"/>
          <w:b/>
        </w:rPr>
        <w:t>Westfälische</w:t>
      </w:r>
      <w:proofErr w:type="gramEnd"/>
      <w:r w:rsidRPr="00E64902">
        <w:rPr>
          <w:rFonts w:ascii="Arial" w:hAnsi="Arial" w:cs="Arial"/>
          <w:b/>
        </w:rPr>
        <w:t xml:space="preserve"> Wilhelms-Universität Münster, Institut für Pharmazeutische und Medizinische Chemie</w:t>
      </w:r>
      <w:r>
        <w:rPr>
          <w:rFonts w:ascii="Arial" w:hAnsi="Arial" w:cs="Arial"/>
          <w:b/>
        </w:rPr>
        <w:t xml:space="preserve">, AMTS-Koordinatorin </w:t>
      </w:r>
    </w:p>
    <w:p w14:paraId="7C17400D" w14:textId="77777777" w:rsidR="00392CF1" w:rsidRPr="00E64902" w:rsidRDefault="00392CF1" w:rsidP="00392CF1">
      <w:pPr>
        <w:spacing w:after="0" w:line="360" w:lineRule="auto"/>
        <w:rPr>
          <w:rFonts w:ascii="Arial" w:hAnsi="Arial" w:cs="Arial"/>
        </w:rPr>
      </w:pPr>
      <w:r>
        <w:rPr>
          <w:rFonts w:ascii="Arial" w:hAnsi="Arial" w:cs="Arial"/>
        </w:rPr>
        <w:t>„</w:t>
      </w:r>
      <w:r w:rsidRPr="00E64902">
        <w:rPr>
          <w:rFonts w:ascii="Arial" w:hAnsi="Arial" w:cs="Arial"/>
        </w:rPr>
        <w:t>Das Projekt „</w:t>
      </w:r>
      <w:proofErr w:type="spellStart"/>
      <w:r w:rsidRPr="00E64902">
        <w:rPr>
          <w:rFonts w:ascii="Arial" w:hAnsi="Arial" w:cs="Arial"/>
        </w:rPr>
        <w:t>InTherA</w:t>
      </w:r>
      <w:r>
        <w:rPr>
          <w:rFonts w:ascii="Arial" w:hAnsi="Arial" w:cs="Arial"/>
        </w:rPr>
        <w:t>KT</w:t>
      </w:r>
      <w:proofErr w:type="spellEnd"/>
      <w:r w:rsidRPr="00E64902">
        <w:rPr>
          <w:rFonts w:ascii="Arial" w:hAnsi="Arial" w:cs="Arial"/>
        </w:rPr>
        <w:t xml:space="preserve">“ zeigt in hervorragender Weise, wie interprofessionelle Kommunikation funktionieren kann. Durch eine verbesserte Dokumentation konnten Diagnosen aktualisiert und Verordnungen von verschiedenen Fachrichtungen genauer erfasst werden. Basierend auf diesen Informationen ließen sich Interaktionen, Doppelmedikationen, nicht-altersgerechte Arzneimittel und besonders nicht mehr indizierte Medikamente besser detektieren und bearbeiten. </w:t>
      </w:r>
    </w:p>
    <w:p w14:paraId="23013656" w14:textId="77777777" w:rsidR="00392CF1" w:rsidRPr="00E64902" w:rsidRDefault="00392CF1" w:rsidP="00392CF1">
      <w:pPr>
        <w:spacing w:after="0" w:line="360" w:lineRule="auto"/>
        <w:rPr>
          <w:rFonts w:ascii="Arial" w:hAnsi="Arial" w:cs="Arial"/>
        </w:rPr>
      </w:pPr>
      <w:r w:rsidRPr="00E64902">
        <w:rPr>
          <w:rFonts w:ascii="Arial" w:hAnsi="Arial" w:cs="Arial"/>
        </w:rPr>
        <w:t>Die Erfahrungen zeigen aber auch, dass bei der Kommunikation aller beteiligten Professionen auf Augenhöhe noch Optimierungspotential besteht und, dass der elektronische Austausch ein persönliches Gespräch nicht vollständig ersetzen kann.</w:t>
      </w:r>
      <w:r>
        <w:rPr>
          <w:rFonts w:ascii="Arial" w:hAnsi="Arial" w:cs="Arial"/>
        </w:rPr>
        <w:t>“</w:t>
      </w:r>
    </w:p>
    <w:p w14:paraId="008E4A00" w14:textId="6AE9FF8F" w:rsidR="00392CF1" w:rsidRDefault="00392CF1">
      <w:pPr>
        <w:spacing w:after="0" w:line="240" w:lineRule="auto"/>
        <w:rPr>
          <w:rFonts w:ascii="Arial" w:hAnsi="Arial" w:cs="Arial"/>
        </w:rPr>
      </w:pPr>
      <w:r>
        <w:rPr>
          <w:rFonts w:ascii="Arial" w:hAnsi="Arial" w:cs="Arial"/>
        </w:rPr>
        <w:br w:type="page"/>
      </w:r>
    </w:p>
    <w:p w14:paraId="2DFE0012" w14:textId="04557468" w:rsidR="00392CF1" w:rsidRDefault="00392CF1" w:rsidP="00392CF1">
      <w:pPr>
        <w:spacing w:after="0" w:line="360" w:lineRule="auto"/>
        <w:rPr>
          <w:rFonts w:ascii="Arial" w:hAnsi="Arial" w:cs="Arial"/>
        </w:rPr>
      </w:pPr>
    </w:p>
    <w:p w14:paraId="5D5F604B" w14:textId="77777777" w:rsidR="00392CF1" w:rsidRDefault="00392CF1" w:rsidP="00392CF1">
      <w:pPr>
        <w:spacing w:after="0" w:line="360" w:lineRule="auto"/>
        <w:rPr>
          <w:rFonts w:ascii="Arial" w:hAnsi="Arial" w:cs="Arial"/>
        </w:rPr>
      </w:pPr>
    </w:p>
    <w:p w14:paraId="6DB9A3C9" w14:textId="77777777" w:rsidR="00392CF1" w:rsidRDefault="00392CF1" w:rsidP="00392CF1">
      <w:pPr>
        <w:pStyle w:val="Kopfzeile"/>
        <w:spacing w:line="360" w:lineRule="auto"/>
        <w:ind w:right="-1"/>
        <w:rPr>
          <w:rFonts w:ascii="Arial" w:hAnsi="Arial" w:cs="Arial"/>
          <w:b/>
        </w:rPr>
      </w:pPr>
      <w:r w:rsidRPr="003E324F">
        <w:rPr>
          <w:rFonts w:ascii="Arial" w:hAnsi="Arial" w:cs="Arial"/>
          <w:b/>
        </w:rPr>
        <w:t>Dr. Peter Münster, Facharzt für Allgemeinmedizin</w:t>
      </w:r>
      <w:r>
        <w:rPr>
          <w:rFonts w:ascii="Arial" w:hAnsi="Arial" w:cs="Arial"/>
          <w:b/>
        </w:rPr>
        <w:t xml:space="preserve">, Münster, behandelnder Hausarzt </w:t>
      </w:r>
    </w:p>
    <w:p w14:paraId="05CD424C" w14:textId="77777777" w:rsidR="00392CF1" w:rsidRPr="003E324F" w:rsidRDefault="00392CF1" w:rsidP="00392CF1">
      <w:pPr>
        <w:pStyle w:val="Kopfzeile"/>
        <w:spacing w:line="360" w:lineRule="auto"/>
        <w:ind w:right="-1"/>
        <w:rPr>
          <w:rFonts w:ascii="Arial" w:hAnsi="Arial" w:cs="Arial"/>
          <w:b/>
        </w:rPr>
      </w:pPr>
      <w:r>
        <w:rPr>
          <w:rFonts w:ascii="Arial" w:hAnsi="Arial" w:cs="Arial"/>
          <w:b/>
        </w:rPr>
        <w:t xml:space="preserve">im Projekt </w:t>
      </w:r>
      <w:proofErr w:type="spellStart"/>
      <w:r>
        <w:rPr>
          <w:rFonts w:ascii="Arial" w:hAnsi="Arial" w:cs="Arial"/>
          <w:b/>
        </w:rPr>
        <w:t>InTherAKT</w:t>
      </w:r>
      <w:proofErr w:type="spellEnd"/>
    </w:p>
    <w:p w14:paraId="5ACFD9AA" w14:textId="77777777" w:rsidR="00392CF1" w:rsidRPr="00E64902" w:rsidRDefault="00392CF1" w:rsidP="00392CF1">
      <w:pPr>
        <w:pStyle w:val="Kopfzeile"/>
        <w:spacing w:line="360" w:lineRule="auto"/>
        <w:ind w:right="-1"/>
        <w:rPr>
          <w:rFonts w:ascii="Arial" w:hAnsi="Arial" w:cs="Arial"/>
        </w:rPr>
      </w:pPr>
      <w:r>
        <w:rPr>
          <w:rFonts w:ascii="Arial" w:hAnsi="Arial" w:cs="Arial"/>
        </w:rPr>
        <w:t>„Vor dem Hintergrund, dass rund 30 Prozent aller Krankenhauseinweisungen bei alten Menschen auf Arzneimittelunverträglichkeiten zurückzuführen sind, ist eine ständige kritische Überprüfung gerade bei alten Menschen sehr wichtig</w:t>
      </w:r>
      <w:r w:rsidRPr="00E64902">
        <w:rPr>
          <w:rFonts w:ascii="Arial" w:hAnsi="Arial" w:cs="Arial"/>
        </w:rPr>
        <w:t>.</w:t>
      </w:r>
      <w:r w:rsidRPr="000563D7">
        <w:rPr>
          <w:rFonts w:ascii="Arial" w:hAnsi="Arial" w:cs="Arial"/>
        </w:rPr>
        <w:t xml:space="preserve"> </w:t>
      </w:r>
      <w:r>
        <w:rPr>
          <w:rFonts w:ascii="Arial" w:hAnsi="Arial" w:cs="Arial"/>
        </w:rPr>
        <w:t>Ich hatte</w:t>
      </w:r>
      <w:r w:rsidRPr="000563D7">
        <w:rPr>
          <w:rFonts w:ascii="Arial" w:hAnsi="Arial" w:cs="Arial"/>
        </w:rPr>
        <w:t xml:space="preserve"> einen Fall, bei dem </w:t>
      </w:r>
      <w:r>
        <w:rPr>
          <w:rFonts w:ascii="Arial" w:hAnsi="Arial" w:cs="Arial"/>
        </w:rPr>
        <w:t xml:space="preserve">ich </w:t>
      </w:r>
      <w:r w:rsidRPr="000563D7">
        <w:rPr>
          <w:rFonts w:ascii="Arial" w:hAnsi="Arial" w:cs="Arial"/>
        </w:rPr>
        <w:t xml:space="preserve">von </w:t>
      </w:r>
      <w:r>
        <w:rPr>
          <w:rFonts w:ascii="Arial" w:hAnsi="Arial" w:cs="Arial"/>
        </w:rPr>
        <w:t xml:space="preserve">13 </w:t>
      </w:r>
      <w:r w:rsidRPr="000563D7">
        <w:rPr>
          <w:rFonts w:ascii="Arial" w:hAnsi="Arial" w:cs="Arial"/>
        </w:rPr>
        <w:t xml:space="preserve">auf </w:t>
      </w:r>
      <w:r>
        <w:rPr>
          <w:rFonts w:ascii="Arial" w:hAnsi="Arial" w:cs="Arial"/>
        </w:rPr>
        <w:t xml:space="preserve">acht Medikamente reduzieren konnte, weil ich auf die Daten von Altverordnungen durch andere Ärzte zugreifen konnte. Wichtig ist, dass wir Hausärzte bei unseren Patienten auch generell Einblick in alle Verordnungen fachärztlicher Kollegen haben. Auch der </w:t>
      </w:r>
      <w:r w:rsidRPr="00E64902">
        <w:rPr>
          <w:rFonts w:ascii="Arial" w:hAnsi="Arial" w:cs="Arial"/>
        </w:rPr>
        <w:t xml:space="preserve">gemeinsame Therapie-Check </w:t>
      </w:r>
      <w:r>
        <w:rPr>
          <w:rFonts w:ascii="Arial" w:hAnsi="Arial" w:cs="Arial"/>
        </w:rPr>
        <w:t xml:space="preserve">von uns Hausärzten </w:t>
      </w:r>
      <w:r w:rsidRPr="00E64902">
        <w:rPr>
          <w:rFonts w:ascii="Arial" w:hAnsi="Arial" w:cs="Arial"/>
        </w:rPr>
        <w:t>mit dem Apotheker sollte Standard werden</w:t>
      </w:r>
      <w:r>
        <w:rPr>
          <w:rFonts w:ascii="Arial" w:hAnsi="Arial" w:cs="Arial"/>
        </w:rPr>
        <w:t>.</w:t>
      </w:r>
      <w:r w:rsidRPr="00E64902">
        <w:rPr>
          <w:rFonts w:ascii="Arial" w:hAnsi="Arial" w:cs="Arial"/>
        </w:rPr>
        <w:t>“</w:t>
      </w:r>
    </w:p>
    <w:p w14:paraId="2871DBD2" w14:textId="77777777" w:rsidR="001F00BE" w:rsidRDefault="001F00BE" w:rsidP="001F00BE">
      <w:pPr>
        <w:pStyle w:val="Kopfzeile"/>
        <w:tabs>
          <w:tab w:val="left" w:pos="8505"/>
        </w:tabs>
        <w:spacing w:line="360" w:lineRule="auto"/>
      </w:pPr>
    </w:p>
    <w:sectPr w:rsidR="001F00BE" w:rsidSect="007002BF">
      <w:headerReference w:type="even" r:id="rId7"/>
      <w:headerReference w:type="default" r:id="rId8"/>
      <w:footerReference w:type="even" r:id="rId9"/>
      <w:footerReference w:type="default" r:id="rId10"/>
      <w:headerReference w:type="first" r:id="rId11"/>
      <w:footerReference w:type="first" r:id="rId12"/>
      <w:pgSz w:w="11906" w:h="16838"/>
      <w:pgMar w:top="1531" w:right="1418" w:bottom="1134" w:left="1418" w:header="709"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F892E" w14:textId="77777777" w:rsidR="0011353F" w:rsidRDefault="0011353F" w:rsidP="00FF1539">
      <w:pPr>
        <w:spacing w:after="0" w:line="240" w:lineRule="auto"/>
      </w:pPr>
      <w:r>
        <w:separator/>
      </w:r>
    </w:p>
  </w:endnote>
  <w:endnote w:type="continuationSeparator" w:id="0">
    <w:p w14:paraId="773D2C9B" w14:textId="77777777" w:rsidR="0011353F" w:rsidRDefault="0011353F" w:rsidP="00FF1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64333" w14:textId="77777777" w:rsidR="0013713A" w:rsidRDefault="001371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1204C" w14:textId="77777777" w:rsidR="00730CB4" w:rsidRDefault="00C85895" w:rsidP="00730CB4">
    <w:pPr>
      <w:pStyle w:val="RechteSpalte"/>
      <w:tabs>
        <w:tab w:val="left" w:pos="2552"/>
        <w:tab w:val="left" w:pos="5954"/>
      </w:tabs>
      <w:rPr>
        <w:rFonts w:ascii="Arial" w:hAnsi="Arial" w:cs="Arial"/>
        <w:b/>
      </w:rPr>
    </w:pPr>
    <w:r>
      <w:rPr>
        <w:noProof/>
        <w:snapToGrid/>
      </w:rPr>
      <w:drawing>
        <wp:anchor distT="0" distB="0" distL="114300" distR="114300" simplePos="0" relativeHeight="251659264" behindDoc="1" locked="0" layoutInCell="1" allowOverlap="1" wp14:anchorId="40DD28AE" wp14:editId="7F6E6CA8">
          <wp:simplePos x="0" y="0"/>
          <wp:positionH relativeFrom="column">
            <wp:posOffset>-243840</wp:posOffset>
          </wp:positionH>
          <wp:positionV relativeFrom="paragraph">
            <wp:posOffset>7620</wp:posOffset>
          </wp:positionV>
          <wp:extent cx="1656715" cy="448310"/>
          <wp:effectExtent l="0" t="0" r="635" b="8890"/>
          <wp:wrapNone/>
          <wp:docPr id="12" name="Bild 12" descr="Logo InTherAKT RZ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InTherAKT RZ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715" cy="448310"/>
                  </a:xfrm>
                  <a:prstGeom prst="rect">
                    <a:avLst/>
                  </a:prstGeom>
                  <a:noFill/>
                </pic:spPr>
              </pic:pic>
            </a:graphicData>
          </a:graphic>
          <wp14:sizeRelH relativeFrom="page">
            <wp14:pctWidth>0</wp14:pctWidth>
          </wp14:sizeRelH>
          <wp14:sizeRelV relativeFrom="page">
            <wp14:pctHeight>0</wp14:pctHeight>
          </wp14:sizeRelV>
        </wp:anchor>
      </w:drawing>
    </w:r>
    <w:r w:rsidR="00730CB4">
      <w:rPr>
        <w:noProof/>
      </w:rPr>
      <w:tab/>
    </w:r>
    <w:r w:rsidR="00730CB4" w:rsidRPr="001D5569">
      <w:rPr>
        <w:rFonts w:ascii="Arial" w:hAnsi="Arial" w:cs="Arial"/>
        <w:b/>
      </w:rPr>
      <w:t>Herausgeber:</w:t>
    </w:r>
    <w:r w:rsidR="00730CB4">
      <w:rPr>
        <w:rFonts w:ascii="Arial" w:hAnsi="Arial" w:cs="Arial"/>
        <w:b/>
      </w:rPr>
      <w:tab/>
      <w:t>Kontakt Presse</w:t>
    </w:r>
    <w:r w:rsidR="00730CB4" w:rsidRPr="001D5569">
      <w:rPr>
        <w:rFonts w:ascii="Arial" w:hAnsi="Arial" w:cs="Arial"/>
        <w:b/>
      </w:rPr>
      <w:t>:</w:t>
    </w:r>
  </w:p>
  <w:p w14:paraId="3C410696" w14:textId="77777777" w:rsidR="00730CB4" w:rsidRPr="001D5569" w:rsidRDefault="00730CB4" w:rsidP="00730CB4">
    <w:pPr>
      <w:pStyle w:val="RechteSpalte"/>
      <w:tabs>
        <w:tab w:val="left" w:pos="2552"/>
        <w:tab w:val="left" w:pos="5954"/>
      </w:tabs>
      <w:rPr>
        <w:rFonts w:ascii="Arial" w:hAnsi="Arial" w:cs="Arial"/>
        <w:b/>
      </w:rPr>
    </w:pPr>
    <w:r>
      <w:rPr>
        <w:rFonts w:ascii="Arial" w:hAnsi="Arial" w:cs="Arial"/>
        <w:b/>
      </w:rPr>
      <w:tab/>
    </w:r>
    <w:proofErr w:type="spellStart"/>
    <w:r>
      <w:rPr>
        <w:rFonts w:ascii="Arial" w:hAnsi="Arial" w:cs="Arial"/>
      </w:rPr>
      <w:t>InTherAKT</w:t>
    </w:r>
    <w:proofErr w:type="spellEnd"/>
    <w:r>
      <w:rPr>
        <w:rFonts w:ascii="Arial" w:hAnsi="Arial" w:cs="Arial"/>
      </w:rPr>
      <w:tab/>
    </w:r>
    <w:r w:rsidRPr="001D5569">
      <w:rPr>
        <w:rFonts w:ascii="Arial" w:hAnsi="Arial" w:cs="Arial"/>
      </w:rPr>
      <w:t>Medienhaus Münster GmbH</w:t>
    </w:r>
  </w:p>
  <w:p w14:paraId="25A68687" w14:textId="77777777" w:rsidR="00730CB4" w:rsidRDefault="00730CB4" w:rsidP="00730CB4">
    <w:pPr>
      <w:pStyle w:val="RechteSpalte"/>
      <w:tabs>
        <w:tab w:val="left" w:pos="2552"/>
        <w:tab w:val="left" w:pos="5954"/>
      </w:tabs>
      <w:rPr>
        <w:rFonts w:ascii="Arial" w:hAnsi="Arial" w:cs="Arial"/>
      </w:rPr>
    </w:pPr>
    <w:r>
      <w:rPr>
        <w:noProof/>
      </w:rPr>
      <w:tab/>
    </w:r>
    <w:r w:rsidRPr="001D5569">
      <w:rPr>
        <w:rFonts w:ascii="Arial" w:hAnsi="Arial" w:cs="Arial"/>
      </w:rPr>
      <w:t>Univ.-Prof.</w:t>
    </w:r>
    <w:r>
      <w:rPr>
        <w:rFonts w:ascii="Arial" w:hAnsi="Arial" w:cs="Arial"/>
      </w:rPr>
      <w:t xml:space="preserve"> Dr. Dr. h.c. Jürgen Osterbrink</w:t>
    </w:r>
    <w:r>
      <w:rPr>
        <w:rFonts w:ascii="Arial" w:hAnsi="Arial" w:cs="Arial"/>
      </w:rPr>
      <w:tab/>
      <w:t>Babette Lichtenstein van Lenger</w:t>
    </w:r>
    <w:r w:rsidRPr="001D5569">
      <w:rPr>
        <w:rFonts w:ascii="Arial" w:hAnsi="Arial" w:cs="Arial"/>
      </w:rPr>
      <w:t>ich</w:t>
    </w:r>
  </w:p>
  <w:p w14:paraId="0083C150" w14:textId="77777777" w:rsidR="00730CB4" w:rsidRDefault="00730CB4" w:rsidP="00730CB4">
    <w:pPr>
      <w:pStyle w:val="RechteSpalte"/>
      <w:tabs>
        <w:tab w:val="left" w:pos="2552"/>
        <w:tab w:val="left" w:pos="5954"/>
      </w:tabs>
      <w:rPr>
        <w:rFonts w:ascii="Arial" w:hAnsi="Arial" w:cs="Arial"/>
      </w:rPr>
    </w:pPr>
    <w:r>
      <w:rPr>
        <w:rFonts w:ascii="Arial" w:hAnsi="Arial" w:cs="Arial"/>
      </w:rPr>
      <w:tab/>
    </w:r>
    <w:r w:rsidRPr="001D5569">
      <w:rPr>
        <w:rFonts w:ascii="Arial" w:hAnsi="Arial" w:cs="Arial"/>
      </w:rPr>
      <w:t>48159 Münster</w:t>
    </w:r>
    <w:r>
      <w:rPr>
        <w:rFonts w:ascii="Arial" w:hAnsi="Arial" w:cs="Arial"/>
      </w:rPr>
      <w:t>, Gasselstiege 13</w:t>
    </w:r>
    <w:r>
      <w:rPr>
        <w:rFonts w:ascii="Arial" w:hAnsi="Arial" w:cs="Arial"/>
      </w:rPr>
      <w:tab/>
    </w:r>
    <w:r w:rsidR="0013713A">
      <w:rPr>
        <w:rFonts w:ascii="Arial" w:hAnsi="Arial" w:cs="Arial"/>
      </w:rPr>
      <w:t>48157</w:t>
    </w:r>
    <w:r w:rsidRPr="001D5569">
      <w:rPr>
        <w:rFonts w:ascii="Arial" w:hAnsi="Arial" w:cs="Arial"/>
      </w:rPr>
      <w:t xml:space="preserve"> Münster</w:t>
    </w:r>
    <w:r>
      <w:rPr>
        <w:rFonts w:ascii="Arial" w:hAnsi="Arial" w:cs="Arial"/>
      </w:rPr>
      <w:t xml:space="preserve">, </w:t>
    </w:r>
    <w:proofErr w:type="spellStart"/>
    <w:r w:rsidR="0013713A">
      <w:rPr>
        <w:rFonts w:ascii="Arial" w:hAnsi="Arial" w:cs="Arial"/>
      </w:rPr>
      <w:t>Petronillaplatz</w:t>
    </w:r>
    <w:proofErr w:type="spellEnd"/>
    <w:r w:rsidR="0013713A">
      <w:rPr>
        <w:rFonts w:ascii="Arial" w:hAnsi="Arial" w:cs="Arial"/>
      </w:rPr>
      <w:t xml:space="preserve"> 2</w:t>
    </w:r>
  </w:p>
  <w:p w14:paraId="599BCC7D" w14:textId="77777777" w:rsidR="00730CB4" w:rsidRPr="00147093" w:rsidRDefault="00730CB4" w:rsidP="00730CB4">
    <w:pPr>
      <w:pStyle w:val="RechteSpalte"/>
      <w:tabs>
        <w:tab w:val="left" w:pos="2552"/>
        <w:tab w:val="left" w:pos="5954"/>
      </w:tabs>
      <w:rPr>
        <w:rFonts w:ascii="Arial" w:hAnsi="Arial" w:cs="Arial"/>
      </w:rPr>
    </w:pPr>
    <w:r>
      <w:rPr>
        <w:rFonts w:ascii="Arial" w:hAnsi="Arial" w:cs="Arial"/>
      </w:rPr>
      <w:tab/>
    </w:r>
    <w:r w:rsidRPr="00147093">
      <w:rPr>
        <w:rFonts w:ascii="Arial" w:hAnsi="Arial" w:cs="Arial"/>
      </w:rPr>
      <w:t>Tel.: 0251 / 32 22 92 13</w:t>
    </w:r>
    <w:r w:rsidRPr="00147093">
      <w:rPr>
        <w:rFonts w:ascii="Arial" w:hAnsi="Arial" w:cs="Arial"/>
      </w:rPr>
      <w:tab/>
      <w:t>Tel.: 0251 922669-10</w:t>
    </w:r>
  </w:p>
  <w:p w14:paraId="4900BA9E" w14:textId="77777777" w:rsidR="00730CB4" w:rsidRPr="003411AE" w:rsidRDefault="00730CB4" w:rsidP="00730CB4">
    <w:pPr>
      <w:pStyle w:val="RechteSpalte"/>
      <w:tabs>
        <w:tab w:val="left" w:pos="2552"/>
        <w:tab w:val="left" w:pos="5954"/>
      </w:tabs>
      <w:rPr>
        <w:rFonts w:ascii="Arial" w:hAnsi="Arial" w:cs="Arial"/>
        <w:lang w:val="en-US"/>
      </w:rPr>
    </w:pPr>
    <w:r w:rsidRPr="00147093">
      <w:rPr>
        <w:rFonts w:ascii="Arial" w:hAnsi="Arial" w:cs="Arial"/>
      </w:rPr>
      <w:tab/>
    </w:r>
    <w:r w:rsidRPr="003411AE">
      <w:rPr>
        <w:rFonts w:ascii="Arial" w:hAnsi="Arial" w:cs="Arial"/>
        <w:lang w:val="en-US"/>
      </w:rPr>
      <w:t>Fax: 0251 / 32 22 92 14</w:t>
    </w:r>
    <w:r w:rsidRPr="003411AE">
      <w:rPr>
        <w:rFonts w:ascii="Arial" w:hAnsi="Arial" w:cs="Arial"/>
        <w:lang w:val="en-US"/>
      </w:rPr>
      <w:tab/>
      <w:t>Fax: 0251 922669-19</w:t>
    </w:r>
  </w:p>
  <w:p w14:paraId="3C041138" w14:textId="77777777" w:rsidR="00730CB4" w:rsidRPr="003411AE" w:rsidRDefault="00730CB4" w:rsidP="00730CB4">
    <w:pPr>
      <w:pStyle w:val="RechteSpalte"/>
      <w:tabs>
        <w:tab w:val="left" w:pos="2552"/>
        <w:tab w:val="left" w:pos="5954"/>
      </w:tabs>
      <w:rPr>
        <w:rFonts w:ascii="Arial" w:hAnsi="Arial" w:cs="Arial"/>
        <w:lang w:val="en-US"/>
      </w:rPr>
    </w:pPr>
    <w:r w:rsidRPr="003411AE">
      <w:rPr>
        <w:rFonts w:ascii="Arial" w:hAnsi="Arial" w:cs="Arial"/>
        <w:lang w:val="en-US"/>
      </w:rPr>
      <w:tab/>
      <w:t>info@intherakt.de</w:t>
    </w:r>
    <w:r w:rsidRPr="003411AE">
      <w:rPr>
        <w:rFonts w:ascii="Arial" w:hAnsi="Arial" w:cs="Arial"/>
        <w:lang w:val="en-US"/>
      </w:rPr>
      <w:tab/>
    </w:r>
    <w:proofErr w:type="spellStart"/>
    <w:r w:rsidRPr="003411AE">
      <w:rPr>
        <w:rFonts w:ascii="Arial" w:hAnsi="Arial" w:cs="Arial"/>
        <w:lang w:val="en-US"/>
      </w:rPr>
      <w:t>babette.lichtenstein@medienhaus</w:t>
    </w:r>
    <w:proofErr w:type="spellEnd"/>
    <w:r w:rsidRPr="003411AE">
      <w:rPr>
        <w:rFonts w:ascii="Arial" w:hAnsi="Arial" w:cs="Arial"/>
        <w:lang w:val="en-US"/>
      </w:rPr>
      <w:t>-</w:t>
    </w:r>
    <w:r w:rsidRPr="003411AE">
      <w:rPr>
        <w:rFonts w:ascii="Arial" w:hAnsi="Arial" w:cs="Arial"/>
        <w:lang w:val="en-US"/>
      </w:rPr>
      <w:tab/>
    </w:r>
    <w:r w:rsidRPr="003411AE">
      <w:rPr>
        <w:rFonts w:ascii="Arial" w:hAnsi="Arial" w:cs="Arial"/>
        <w:lang w:val="en-US"/>
      </w:rPr>
      <w:tab/>
    </w:r>
    <w:r w:rsidRPr="003411AE">
      <w:rPr>
        <w:rFonts w:ascii="Arial" w:hAnsi="Arial" w:cs="Arial"/>
        <w:lang w:val="en-US"/>
      </w:rPr>
      <w:tab/>
      <w:t>muenster.de</w:t>
    </w:r>
  </w:p>
  <w:p w14:paraId="031578AD" w14:textId="77777777" w:rsidR="00730CB4" w:rsidRPr="003411AE" w:rsidRDefault="00730CB4" w:rsidP="007002BF">
    <w:pPr>
      <w:pStyle w:val="Fuzeile"/>
      <w:ind w:left="-426"/>
      <w:rPr>
        <w:noProof/>
        <w:lang w:val="en-US" w:eastAsia="de-DE"/>
      </w:rPr>
    </w:pPr>
  </w:p>
  <w:p w14:paraId="69C32477" w14:textId="77777777" w:rsidR="0027785F" w:rsidRPr="007002BF" w:rsidRDefault="00535B29" w:rsidP="007002BF">
    <w:pPr>
      <w:pStyle w:val="Fuzeile"/>
      <w:ind w:left="-426"/>
      <w:rPr>
        <w:rFonts w:ascii="Tahoma" w:hAnsi="Tahoma" w:cs="Tahoma"/>
        <w:sz w:val="18"/>
        <w:szCs w:val="18"/>
      </w:rPr>
    </w:pPr>
    <w:r>
      <w:rPr>
        <w:noProof/>
        <w:lang w:eastAsia="de-DE"/>
      </w:rPr>
      <w:t xml:space="preserve">InTherAKT Therapieren </w:t>
    </w:r>
    <w:r w:rsidR="00412B1F">
      <w:rPr>
        <w:noProof/>
        <w:lang w:eastAsia="de-DE"/>
      </w:rPr>
      <w:t>heißt kooperieren</w:t>
    </w:r>
    <w:r w:rsidR="0027785F" w:rsidRPr="007002BF">
      <w:rPr>
        <w:rFonts w:ascii="Tahoma" w:hAnsi="Tahoma" w:cs="Tahoma"/>
        <w:sz w:val="18"/>
        <w:szCs w:val="18"/>
      </w:rPr>
      <w:t xml:space="preserve"> | www.</w:t>
    </w:r>
    <w:r>
      <w:rPr>
        <w:rFonts w:ascii="Tahoma" w:hAnsi="Tahoma" w:cs="Tahoma"/>
        <w:sz w:val="18"/>
        <w:szCs w:val="18"/>
      </w:rPr>
      <w:t>intherakt</w:t>
    </w:r>
    <w:r w:rsidR="0027785F" w:rsidRPr="007002BF">
      <w:rPr>
        <w:rFonts w:ascii="Tahoma" w:hAnsi="Tahoma" w:cs="Tahoma"/>
        <w:sz w:val="18"/>
        <w:szCs w:val="18"/>
      </w:rPr>
      <w: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39B0E" w14:textId="77777777" w:rsidR="0013713A" w:rsidRDefault="001371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13B9D" w14:textId="77777777" w:rsidR="0011353F" w:rsidRDefault="0011353F" w:rsidP="00FF1539">
      <w:pPr>
        <w:spacing w:after="0" w:line="240" w:lineRule="auto"/>
      </w:pPr>
      <w:r>
        <w:separator/>
      </w:r>
    </w:p>
  </w:footnote>
  <w:footnote w:type="continuationSeparator" w:id="0">
    <w:p w14:paraId="372134C2" w14:textId="77777777" w:rsidR="0011353F" w:rsidRDefault="0011353F" w:rsidP="00FF1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47609" w14:textId="77777777" w:rsidR="006E717D" w:rsidRDefault="000E7661">
    <w:pPr>
      <w:pStyle w:val="Kopfzeile"/>
    </w:pPr>
    <w:r>
      <w:rPr>
        <w:noProof/>
        <w:lang w:eastAsia="de-DE"/>
      </w:rPr>
      <w:pict w14:anchorId="632AC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4886" o:spid="_x0000_s2056" type="#_x0000_t75" style="position:absolute;margin-left:0;margin-top:0;width:530.9pt;height:512.9pt;z-index:-251659264;mso-position-horizontal:center;mso-position-horizontal-relative:margin;mso-position-vertical:center;mso-position-vertical-relative:margin" o:allowincell="f">
          <v:imagedata r:id="rId1" o:title="Logo_vorläufig_sig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066CF" w14:textId="77777777" w:rsidR="0027785F" w:rsidRPr="00FF1539" w:rsidRDefault="00C85895" w:rsidP="00F04CB8">
    <w:pPr>
      <w:pStyle w:val="Kopfzeile"/>
      <w:ind w:right="-1136"/>
      <w:jc w:val="right"/>
    </w:pPr>
    <w:r>
      <w:rPr>
        <w:noProof/>
        <w:lang w:eastAsia="de-DE"/>
      </w:rPr>
      <w:drawing>
        <wp:anchor distT="0" distB="0" distL="114300" distR="114300" simplePos="0" relativeHeight="251658240" behindDoc="1" locked="0" layoutInCell="1" allowOverlap="1" wp14:anchorId="7BF4C1C3" wp14:editId="77BA4B06">
          <wp:simplePos x="0" y="0"/>
          <wp:positionH relativeFrom="column">
            <wp:posOffset>-24130</wp:posOffset>
          </wp:positionH>
          <wp:positionV relativeFrom="paragraph">
            <wp:posOffset>-168910</wp:posOffset>
          </wp:positionV>
          <wp:extent cx="2376170" cy="636270"/>
          <wp:effectExtent l="0" t="0" r="5080" b="0"/>
          <wp:wrapTight wrapText="bothSides">
            <wp:wrapPolygon edited="0">
              <wp:start x="0" y="0"/>
              <wp:lineTo x="0" y="20695"/>
              <wp:lineTo x="21473" y="20695"/>
              <wp:lineTo x="21473" y="0"/>
              <wp:lineTo x="0" y="0"/>
            </wp:wrapPolygon>
          </wp:wrapTight>
          <wp:docPr id="11" name="Bild 4" descr="Logo Farbe_300 dpi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 Farbe_300 dpi cmyk"/>
                  <pic:cNvPicPr>
                    <a:picLocks noChangeAspect="1" noChangeArrowheads="1"/>
                  </pic:cNvPicPr>
                </pic:nvPicPr>
                <pic:blipFill>
                  <a:blip r:embed="rId1">
                    <a:lum contrast="20000"/>
                    <a:extLst>
                      <a:ext uri="{28A0092B-C50C-407E-A947-70E740481C1C}">
                        <a14:useLocalDpi xmlns:a14="http://schemas.microsoft.com/office/drawing/2010/main" val="0"/>
                      </a:ext>
                    </a:extLst>
                  </a:blip>
                  <a:srcRect/>
                  <a:stretch>
                    <a:fillRect/>
                  </a:stretch>
                </pic:blipFill>
                <pic:spPr bwMode="auto">
                  <a:xfrm>
                    <a:off x="0" y="0"/>
                    <a:ext cx="2376170" cy="6362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A8704" w14:textId="77777777" w:rsidR="006E717D" w:rsidRDefault="000E7661">
    <w:pPr>
      <w:pStyle w:val="Kopfzeile"/>
    </w:pPr>
    <w:r>
      <w:rPr>
        <w:noProof/>
        <w:lang w:eastAsia="de-DE"/>
      </w:rPr>
      <w:pict w14:anchorId="4A4B53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4885" o:spid="_x0000_s2055" type="#_x0000_t75" style="position:absolute;margin-left:0;margin-top:0;width:530.9pt;height:512.9pt;z-index:-251660288;mso-position-horizontal:center;mso-position-horizontal-relative:margin;mso-position-vertical:center;mso-position-vertical-relative:margin" o:allowincell="f">
          <v:imagedata r:id="rId1" o:title="Logo_vorläufig_sig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91E2A"/>
    <w:multiLevelType w:val="hybridMultilevel"/>
    <w:tmpl w:val="D576C2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BA0516D"/>
    <w:multiLevelType w:val="hybridMultilevel"/>
    <w:tmpl w:val="FDF8A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39"/>
    <w:rsid w:val="00007095"/>
    <w:rsid w:val="000154ED"/>
    <w:rsid w:val="000200D7"/>
    <w:rsid w:val="000315A7"/>
    <w:rsid w:val="00035720"/>
    <w:rsid w:val="000563D7"/>
    <w:rsid w:val="00057DD5"/>
    <w:rsid w:val="00061DCD"/>
    <w:rsid w:val="00072C16"/>
    <w:rsid w:val="00083573"/>
    <w:rsid w:val="000923B4"/>
    <w:rsid w:val="0009314E"/>
    <w:rsid w:val="00093E5C"/>
    <w:rsid w:val="00096D12"/>
    <w:rsid w:val="000A1E7A"/>
    <w:rsid w:val="000A3AD6"/>
    <w:rsid w:val="000A6AD6"/>
    <w:rsid w:val="000B278A"/>
    <w:rsid w:val="000C4E59"/>
    <w:rsid w:val="000C7EBA"/>
    <w:rsid w:val="000E5ADB"/>
    <w:rsid w:val="000E7661"/>
    <w:rsid w:val="000F17EC"/>
    <w:rsid w:val="000F67F6"/>
    <w:rsid w:val="0010065A"/>
    <w:rsid w:val="001062F9"/>
    <w:rsid w:val="0011353F"/>
    <w:rsid w:val="00114312"/>
    <w:rsid w:val="001214EA"/>
    <w:rsid w:val="00134DBD"/>
    <w:rsid w:val="0013713A"/>
    <w:rsid w:val="00145894"/>
    <w:rsid w:val="00147093"/>
    <w:rsid w:val="00163FA4"/>
    <w:rsid w:val="00166496"/>
    <w:rsid w:val="00175F09"/>
    <w:rsid w:val="00177B2B"/>
    <w:rsid w:val="0018322A"/>
    <w:rsid w:val="00183E01"/>
    <w:rsid w:val="001938C2"/>
    <w:rsid w:val="0019584F"/>
    <w:rsid w:val="00197589"/>
    <w:rsid w:val="001A63C0"/>
    <w:rsid w:val="001A6609"/>
    <w:rsid w:val="001A6B76"/>
    <w:rsid w:val="001B0902"/>
    <w:rsid w:val="001B42F0"/>
    <w:rsid w:val="001B734A"/>
    <w:rsid w:val="001C0A23"/>
    <w:rsid w:val="001C21C8"/>
    <w:rsid w:val="001C295F"/>
    <w:rsid w:val="001C2ECF"/>
    <w:rsid w:val="001C37CA"/>
    <w:rsid w:val="001C40E7"/>
    <w:rsid w:val="001D507A"/>
    <w:rsid w:val="001D5569"/>
    <w:rsid w:val="001D7869"/>
    <w:rsid w:val="001E07BF"/>
    <w:rsid w:val="001F00BE"/>
    <w:rsid w:val="001F3FD9"/>
    <w:rsid w:val="001F41E9"/>
    <w:rsid w:val="00200A77"/>
    <w:rsid w:val="00203C1B"/>
    <w:rsid w:val="0021738F"/>
    <w:rsid w:val="002253BB"/>
    <w:rsid w:val="0024075F"/>
    <w:rsid w:val="00246EB3"/>
    <w:rsid w:val="00274CEA"/>
    <w:rsid w:val="00274E49"/>
    <w:rsid w:val="0027785F"/>
    <w:rsid w:val="00280FDE"/>
    <w:rsid w:val="002845F0"/>
    <w:rsid w:val="0029012F"/>
    <w:rsid w:val="0029082E"/>
    <w:rsid w:val="0029135D"/>
    <w:rsid w:val="0029247A"/>
    <w:rsid w:val="00296C0D"/>
    <w:rsid w:val="002A1BE6"/>
    <w:rsid w:val="002A2D06"/>
    <w:rsid w:val="002A2DBC"/>
    <w:rsid w:val="002B6028"/>
    <w:rsid w:val="002C2EF0"/>
    <w:rsid w:val="002C6B86"/>
    <w:rsid w:val="002D3679"/>
    <w:rsid w:val="002E544E"/>
    <w:rsid w:val="002E75FF"/>
    <w:rsid w:val="002F4B30"/>
    <w:rsid w:val="0030005D"/>
    <w:rsid w:val="00306EAF"/>
    <w:rsid w:val="00307470"/>
    <w:rsid w:val="0031705C"/>
    <w:rsid w:val="003325A2"/>
    <w:rsid w:val="00332CE8"/>
    <w:rsid w:val="003411AE"/>
    <w:rsid w:val="00341428"/>
    <w:rsid w:val="00342A8B"/>
    <w:rsid w:val="00346C97"/>
    <w:rsid w:val="00350858"/>
    <w:rsid w:val="0035622F"/>
    <w:rsid w:val="0037152A"/>
    <w:rsid w:val="00371A1F"/>
    <w:rsid w:val="00371CD5"/>
    <w:rsid w:val="00380491"/>
    <w:rsid w:val="00386ADA"/>
    <w:rsid w:val="00390706"/>
    <w:rsid w:val="00392CF1"/>
    <w:rsid w:val="003A2DEA"/>
    <w:rsid w:val="003B05FD"/>
    <w:rsid w:val="003B55A6"/>
    <w:rsid w:val="003C23F4"/>
    <w:rsid w:val="003C3B69"/>
    <w:rsid w:val="003D1C6A"/>
    <w:rsid w:val="003D4186"/>
    <w:rsid w:val="004013EE"/>
    <w:rsid w:val="00412B1F"/>
    <w:rsid w:val="004161AE"/>
    <w:rsid w:val="00422B38"/>
    <w:rsid w:val="00425334"/>
    <w:rsid w:val="004334D9"/>
    <w:rsid w:val="00442C2D"/>
    <w:rsid w:val="004435B7"/>
    <w:rsid w:val="00464275"/>
    <w:rsid w:val="004669D9"/>
    <w:rsid w:val="00471DB2"/>
    <w:rsid w:val="0047570E"/>
    <w:rsid w:val="00477F0F"/>
    <w:rsid w:val="004828FD"/>
    <w:rsid w:val="00486DDA"/>
    <w:rsid w:val="004A1331"/>
    <w:rsid w:val="004A1E8C"/>
    <w:rsid w:val="004B2F6D"/>
    <w:rsid w:val="004D1429"/>
    <w:rsid w:val="004D2601"/>
    <w:rsid w:val="004D6B56"/>
    <w:rsid w:val="004E1844"/>
    <w:rsid w:val="004E1A11"/>
    <w:rsid w:val="004E5AE4"/>
    <w:rsid w:val="004E7FED"/>
    <w:rsid w:val="004F7559"/>
    <w:rsid w:val="004F7C5C"/>
    <w:rsid w:val="00507210"/>
    <w:rsid w:val="00507C2B"/>
    <w:rsid w:val="00525EFE"/>
    <w:rsid w:val="00531A34"/>
    <w:rsid w:val="00535B29"/>
    <w:rsid w:val="00541F7B"/>
    <w:rsid w:val="00544715"/>
    <w:rsid w:val="00546998"/>
    <w:rsid w:val="00546BD6"/>
    <w:rsid w:val="00552845"/>
    <w:rsid w:val="005547DD"/>
    <w:rsid w:val="0056747B"/>
    <w:rsid w:val="005706D3"/>
    <w:rsid w:val="005733E1"/>
    <w:rsid w:val="005737A6"/>
    <w:rsid w:val="0057485A"/>
    <w:rsid w:val="00574FE6"/>
    <w:rsid w:val="00587FF6"/>
    <w:rsid w:val="00595A44"/>
    <w:rsid w:val="005A22F3"/>
    <w:rsid w:val="005B472A"/>
    <w:rsid w:val="005C14E5"/>
    <w:rsid w:val="005C3A2F"/>
    <w:rsid w:val="005D0649"/>
    <w:rsid w:val="005E37EC"/>
    <w:rsid w:val="005E4610"/>
    <w:rsid w:val="00601B8D"/>
    <w:rsid w:val="00607C99"/>
    <w:rsid w:val="00613CD6"/>
    <w:rsid w:val="00614E83"/>
    <w:rsid w:val="00615623"/>
    <w:rsid w:val="006212EA"/>
    <w:rsid w:val="006275B8"/>
    <w:rsid w:val="0063054D"/>
    <w:rsid w:val="006340B2"/>
    <w:rsid w:val="00636493"/>
    <w:rsid w:val="006467E5"/>
    <w:rsid w:val="006502D4"/>
    <w:rsid w:val="00662583"/>
    <w:rsid w:val="00667B80"/>
    <w:rsid w:val="00673735"/>
    <w:rsid w:val="006808ED"/>
    <w:rsid w:val="00681320"/>
    <w:rsid w:val="00681D6F"/>
    <w:rsid w:val="00683C1B"/>
    <w:rsid w:val="006902E6"/>
    <w:rsid w:val="00694667"/>
    <w:rsid w:val="006A05EF"/>
    <w:rsid w:val="006A0A46"/>
    <w:rsid w:val="006A3B7B"/>
    <w:rsid w:val="006B583A"/>
    <w:rsid w:val="006B730C"/>
    <w:rsid w:val="006C1C09"/>
    <w:rsid w:val="006C3923"/>
    <w:rsid w:val="006D1D30"/>
    <w:rsid w:val="006D232C"/>
    <w:rsid w:val="006D6ECA"/>
    <w:rsid w:val="006E717D"/>
    <w:rsid w:val="006F3380"/>
    <w:rsid w:val="006F6937"/>
    <w:rsid w:val="006F69F2"/>
    <w:rsid w:val="007002BF"/>
    <w:rsid w:val="00700DCE"/>
    <w:rsid w:val="007061B2"/>
    <w:rsid w:val="007079DE"/>
    <w:rsid w:val="00710253"/>
    <w:rsid w:val="00711428"/>
    <w:rsid w:val="00724FF6"/>
    <w:rsid w:val="0072623F"/>
    <w:rsid w:val="00730CB4"/>
    <w:rsid w:val="00733C62"/>
    <w:rsid w:val="00737870"/>
    <w:rsid w:val="00740EE6"/>
    <w:rsid w:val="007509B6"/>
    <w:rsid w:val="00751DD0"/>
    <w:rsid w:val="0075322F"/>
    <w:rsid w:val="00760F01"/>
    <w:rsid w:val="007621C4"/>
    <w:rsid w:val="007624CF"/>
    <w:rsid w:val="00774E66"/>
    <w:rsid w:val="00777470"/>
    <w:rsid w:val="00777C5D"/>
    <w:rsid w:val="00780DAF"/>
    <w:rsid w:val="0079259A"/>
    <w:rsid w:val="007A0785"/>
    <w:rsid w:val="007B126F"/>
    <w:rsid w:val="007D2FF5"/>
    <w:rsid w:val="007D30FB"/>
    <w:rsid w:val="007F06CA"/>
    <w:rsid w:val="007F4987"/>
    <w:rsid w:val="00806DA4"/>
    <w:rsid w:val="00816D5D"/>
    <w:rsid w:val="00817B92"/>
    <w:rsid w:val="008203AB"/>
    <w:rsid w:val="008323C5"/>
    <w:rsid w:val="0085035B"/>
    <w:rsid w:val="00855622"/>
    <w:rsid w:val="008612A4"/>
    <w:rsid w:val="00871977"/>
    <w:rsid w:val="00876256"/>
    <w:rsid w:val="0088475A"/>
    <w:rsid w:val="0088762C"/>
    <w:rsid w:val="0089643A"/>
    <w:rsid w:val="008A0729"/>
    <w:rsid w:val="008A08A7"/>
    <w:rsid w:val="008A0E3F"/>
    <w:rsid w:val="008A3CFE"/>
    <w:rsid w:val="008A3ED2"/>
    <w:rsid w:val="008A6623"/>
    <w:rsid w:val="008A7C73"/>
    <w:rsid w:val="008B1D01"/>
    <w:rsid w:val="008C02FE"/>
    <w:rsid w:val="008C1640"/>
    <w:rsid w:val="008C42D4"/>
    <w:rsid w:val="008C50C0"/>
    <w:rsid w:val="008D6179"/>
    <w:rsid w:val="008D6E13"/>
    <w:rsid w:val="008E53C2"/>
    <w:rsid w:val="008F063E"/>
    <w:rsid w:val="008F0AEC"/>
    <w:rsid w:val="00903522"/>
    <w:rsid w:val="009144F3"/>
    <w:rsid w:val="0091774C"/>
    <w:rsid w:val="00922055"/>
    <w:rsid w:val="00932ED5"/>
    <w:rsid w:val="00942616"/>
    <w:rsid w:val="00942DA5"/>
    <w:rsid w:val="009461F5"/>
    <w:rsid w:val="00946D48"/>
    <w:rsid w:val="00952612"/>
    <w:rsid w:val="00954A19"/>
    <w:rsid w:val="009618C7"/>
    <w:rsid w:val="009716AC"/>
    <w:rsid w:val="0098119D"/>
    <w:rsid w:val="00983AA0"/>
    <w:rsid w:val="009A1555"/>
    <w:rsid w:val="009A4CBD"/>
    <w:rsid w:val="009B2AC6"/>
    <w:rsid w:val="009B5599"/>
    <w:rsid w:val="009B6FD9"/>
    <w:rsid w:val="009C4CFF"/>
    <w:rsid w:val="009E7968"/>
    <w:rsid w:val="009F2E50"/>
    <w:rsid w:val="009F65F5"/>
    <w:rsid w:val="00A06E60"/>
    <w:rsid w:val="00A15B9B"/>
    <w:rsid w:val="00A24BE4"/>
    <w:rsid w:val="00A3276D"/>
    <w:rsid w:val="00A61B2D"/>
    <w:rsid w:val="00A6328B"/>
    <w:rsid w:val="00A75406"/>
    <w:rsid w:val="00A87889"/>
    <w:rsid w:val="00AA40D3"/>
    <w:rsid w:val="00AA45BB"/>
    <w:rsid w:val="00AA5A74"/>
    <w:rsid w:val="00AB1570"/>
    <w:rsid w:val="00AB35E1"/>
    <w:rsid w:val="00AC2AE2"/>
    <w:rsid w:val="00AC4B4B"/>
    <w:rsid w:val="00AD04FC"/>
    <w:rsid w:val="00AD44E1"/>
    <w:rsid w:val="00AD76CA"/>
    <w:rsid w:val="00AE0BB9"/>
    <w:rsid w:val="00AE5A8F"/>
    <w:rsid w:val="00AE6B96"/>
    <w:rsid w:val="00AE73AF"/>
    <w:rsid w:val="00AF031D"/>
    <w:rsid w:val="00AF2C62"/>
    <w:rsid w:val="00AF5865"/>
    <w:rsid w:val="00AF5DE1"/>
    <w:rsid w:val="00AF7A23"/>
    <w:rsid w:val="00B15086"/>
    <w:rsid w:val="00B16E99"/>
    <w:rsid w:val="00B2268B"/>
    <w:rsid w:val="00B30A9E"/>
    <w:rsid w:val="00B34034"/>
    <w:rsid w:val="00B42D73"/>
    <w:rsid w:val="00B45A8D"/>
    <w:rsid w:val="00B5425F"/>
    <w:rsid w:val="00B561EF"/>
    <w:rsid w:val="00B57FE8"/>
    <w:rsid w:val="00B65E07"/>
    <w:rsid w:val="00B7390C"/>
    <w:rsid w:val="00B84D2C"/>
    <w:rsid w:val="00B95549"/>
    <w:rsid w:val="00BA7B03"/>
    <w:rsid w:val="00BB5F8E"/>
    <w:rsid w:val="00BB6EE9"/>
    <w:rsid w:val="00BC0BBC"/>
    <w:rsid w:val="00BD0179"/>
    <w:rsid w:val="00BD2786"/>
    <w:rsid w:val="00BE74C3"/>
    <w:rsid w:val="00BF271B"/>
    <w:rsid w:val="00C11345"/>
    <w:rsid w:val="00C12347"/>
    <w:rsid w:val="00C1786C"/>
    <w:rsid w:val="00C230CE"/>
    <w:rsid w:val="00C34441"/>
    <w:rsid w:val="00C41D3B"/>
    <w:rsid w:val="00C42EC5"/>
    <w:rsid w:val="00C43065"/>
    <w:rsid w:val="00C510B2"/>
    <w:rsid w:val="00C55F34"/>
    <w:rsid w:val="00C66A21"/>
    <w:rsid w:val="00C760BA"/>
    <w:rsid w:val="00C803A6"/>
    <w:rsid w:val="00C8049B"/>
    <w:rsid w:val="00C8104E"/>
    <w:rsid w:val="00C82F40"/>
    <w:rsid w:val="00C85895"/>
    <w:rsid w:val="00C947AB"/>
    <w:rsid w:val="00C97F99"/>
    <w:rsid w:val="00CA1398"/>
    <w:rsid w:val="00CA1FD6"/>
    <w:rsid w:val="00CA24B3"/>
    <w:rsid w:val="00CA738B"/>
    <w:rsid w:val="00CA74A7"/>
    <w:rsid w:val="00CB006B"/>
    <w:rsid w:val="00CB43BA"/>
    <w:rsid w:val="00CC042A"/>
    <w:rsid w:val="00CC138B"/>
    <w:rsid w:val="00CC5CA3"/>
    <w:rsid w:val="00CC65CD"/>
    <w:rsid w:val="00CD4991"/>
    <w:rsid w:val="00CE0025"/>
    <w:rsid w:val="00CE5D16"/>
    <w:rsid w:val="00CF0D55"/>
    <w:rsid w:val="00CF264E"/>
    <w:rsid w:val="00CF7C2C"/>
    <w:rsid w:val="00D3234A"/>
    <w:rsid w:val="00D34D87"/>
    <w:rsid w:val="00D35B84"/>
    <w:rsid w:val="00D417A4"/>
    <w:rsid w:val="00D41895"/>
    <w:rsid w:val="00D444F8"/>
    <w:rsid w:val="00D470D8"/>
    <w:rsid w:val="00D57D72"/>
    <w:rsid w:val="00D6271D"/>
    <w:rsid w:val="00D67C37"/>
    <w:rsid w:val="00D772EF"/>
    <w:rsid w:val="00D827DB"/>
    <w:rsid w:val="00D8436E"/>
    <w:rsid w:val="00D92AEE"/>
    <w:rsid w:val="00D93152"/>
    <w:rsid w:val="00DA5F7A"/>
    <w:rsid w:val="00DB096B"/>
    <w:rsid w:val="00DB2378"/>
    <w:rsid w:val="00DC1CB5"/>
    <w:rsid w:val="00DC33AE"/>
    <w:rsid w:val="00DC5794"/>
    <w:rsid w:val="00DC7A10"/>
    <w:rsid w:val="00DD1978"/>
    <w:rsid w:val="00DD7259"/>
    <w:rsid w:val="00DE1AD0"/>
    <w:rsid w:val="00DF08D2"/>
    <w:rsid w:val="00E00036"/>
    <w:rsid w:val="00E06973"/>
    <w:rsid w:val="00E10505"/>
    <w:rsid w:val="00E12A91"/>
    <w:rsid w:val="00E14E09"/>
    <w:rsid w:val="00E21332"/>
    <w:rsid w:val="00E227BC"/>
    <w:rsid w:val="00E23E1A"/>
    <w:rsid w:val="00E25E10"/>
    <w:rsid w:val="00E26F9D"/>
    <w:rsid w:val="00E306EE"/>
    <w:rsid w:val="00E42FFE"/>
    <w:rsid w:val="00E465A4"/>
    <w:rsid w:val="00E474EA"/>
    <w:rsid w:val="00E60DFB"/>
    <w:rsid w:val="00E6139C"/>
    <w:rsid w:val="00E67A01"/>
    <w:rsid w:val="00E72075"/>
    <w:rsid w:val="00E909F9"/>
    <w:rsid w:val="00EB123B"/>
    <w:rsid w:val="00EB28B3"/>
    <w:rsid w:val="00EB740A"/>
    <w:rsid w:val="00EC4509"/>
    <w:rsid w:val="00ED1F45"/>
    <w:rsid w:val="00ED2D0D"/>
    <w:rsid w:val="00EF07D7"/>
    <w:rsid w:val="00EF5634"/>
    <w:rsid w:val="00F04CB8"/>
    <w:rsid w:val="00F133F2"/>
    <w:rsid w:val="00F23C26"/>
    <w:rsid w:val="00F31BA4"/>
    <w:rsid w:val="00F33FE4"/>
    <w:rsid w:val="00F4217E"/>
    <w:rsid w:val="00F50473"/>
    <w:rsid w:val="00F54946"/>
    <w:rsid w:val="00F5617E"/>
    <w:rsid w:val="00F6058A"/>
    <w:rsid w:val="00F6081E"/>
    <w:rsid w:val="00F60B95"/>
    <w:rsid w:val="00F6421D"/>
    <w:rsid w:val="00F65D9B"/>
    <w:rsid w:val="00F6749D"/>
    <w:rsid w:val="00F726C1"/>
    <w:rsid w:val="00F835D1"/>
    <w:rsid w:val="00F847DF"/>
    <w:rsid w:val="00F85063"/>
    <w:rsid w:val="00F95210"/>
    <w:rsid w:val="00FA196C"/>
    <w:rsid w:val="00FA497E"/>
    <w:rsid w:val="00FA7AD7"/>
    <w:rsid w:val="00FA7F4F"/>
    <w:rsid w:val="00FB1204"/>
    <w:rsid w:val="00FB3C10"/>
    <w:rsid w:val="00FC287E"/>
    <w:rsid w:val="00FC495E"/>
    <w:rsid w:val="00FC611C"/>
    <w:rsid w:val="00FD0C1B"/>
    <w:rsid w:val="00FD1B9D"/>
    <w:rsid w:val="00FE4AF7"/>
    <w:rsid w:val="00FF1539"/>
    <w:rsid w:val="00FF1578"/>
    <w:rsid w:val="00FF18FF"/>
    <w:rsid w:val="00FF5AF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574F508D"/>
  <w15:docId w15:val="{2B5C58D3-D60C-44F7-9FAD-1327FFF4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A6623"/>
    <w:pPr>
      <w:spacing w:after="200" w:line="276" w:lineRule="auto"/>
    </w:pPr>
    <w:rPr>
      <w:sz w:val="22"/>
      <w:szCs w:val="22"/>
      <w:lang w:eastAsia="en-US"/>
    </w:rPr>
  </w:style>
  <w:style w:type="paragraph" w:styleId="berschrift1">
    <w:name w:val="heading 1"/>
    <w:basedOn w:val="Standard"/>
    <w:next w:val="Standard"/>
    <w:qFormat/>
    <w:rsid w:val="006D1D30"/>
    <w:pPr>
      <w:keepNext/>
      <w:ind w:right="-1"/>
      <w:jc w:val="center"/>
      <w:outlineLvl w:val="0"/>
    </w:pPr>
    <w:rPr>
      <w:rFonts w:ascii="Arial" w:hAnsi="Arial" w:cs="Arial"/>
      <w:b/>
      <w:bCs/>
      <w:sz w:val="28"/>
      <w:szCs w:val="28"/>
    </w:rPr>
  </w:style>
  <w:style w:type="paragraph" w:styleId="berschrift2">
    <w:name w:val="heading 2"/>
    <w:basedOn w:val="Standard"/>
    <w:next w:val="Standard"/>
    <w:qFormat/>
    <w:rsid w:val="004B2F6D"/>
    <w:pPr>
      <w:keepNext/>
      <w:ind w:right="-1"/>
      <w:jc w:val="center"/>
      <w:outlineLvl w:val="1"/>
    </w:pPr>
    <w:rPr>
      <w:rFonts w:ascii="Arial" w:hAnsi="Arial" w:cs="Arial"/>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15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1539"/>
  </w:style>
  <w:style w:type="paragraph" w:styleId="Fuzeile">
    <w:name w:val="footer"/>
    <w:basedOn w:val="Standard"/>
    <w:link w:val="FuzeileZchn"/>
    <w:uiPriority w:val="99"/>
    <w:unhideWhenUsed/>
    <w:rsid w:val="00FF15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1539"/>
  </w:style>
  <w:style w:type="paragraph" w:styleId="Sprechblasentext">
    <w:name w:val="Balloon Text"/>
    <w:basedOn w:val="Standard"/>
    <w:link w:val="SprechblasentextZchn"/>
    <w:uiPriority w:val="99"/>
    <w:semiHidden/>
    <w:unhideWhenUsed/>
    <w:rsid w:val="00FF153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F1539"/>
    <w:rPr>
      <w:rFonts w:ascii="Tahoma" w:hAnsi="Tahoma" w:cs="Tahoma"/>
      <w:sz w:val="16"/>
      <w:szCs w:val="16"/>
    </w:rPr>
  </w:style>
  <w:style w:type="character" w:styleId="Hyperlink">
    <w:name w:val="Hyperlink"/>
    <w:rsid w:val="0072623F"/>
    <w:rPr>
      <w:color w:val="0000FF"/>
      <w:u w:val="single"/>
    </w:rPr>
  </w:style>
  <w:style w:type="paragraph" w:styleId="Textkrper2">
    <w:name w:val="Body Text 2"/>
    <w:basedOn w:val="Standard"/>
    <w:link w:val="Textkrper2Zchn"/>
    <w:rsid w:val="009B6FD9"/>
    <w:pPr>
      <w:spacing w:after="0" w:line="240" w:lineRule="auto"/>
    </w:pPr>
    <w:rPr>
      <w:rFonts w:ascii="Arial" w:eastAsia="MS Mincho" w:hAnsi="Arial"/>
      <w:lang w:eastAsia="ja-JP"/>
    </w:rPr>
  </w:style>
  <w:style w:type="character" w:customStyle="1" w:styleId="Textkrper2Zchn">
    <w:name w:val="Textkörper 2 Zchn"/>
    <w:link w:val="Textkrper2"/>
    <w:rsid w:val="009B6FD9"/>
    <w:rPr>
      <w:rFonts w:ascii="Arial" w:eastAsia="MS Mincho" w:hAnsi="Arial"/>
      <w:sz w:val="22"/>
      <w:szCs w:val="22"/>
      <w:lang w:eastAsia="ja-JP"/>
    </w:rPr>
  </w:style>
  <w:style w:type="character" w:styleId="BesuchterLink">
    <w:name w:val="FollowedHyperlink"/>
    <w:rsid w:val="006D1D30"/>
    <w:rPr>
      <w:color w:val="606420"/>
      <w:u w:val="single"/>
    </w:rPr>
  </w:style>
  <w:style w:type="paragraph" w:customStyle="1" w:styleId="RechteSpalte">
    <w:name w:val="Rechte Spalte"/>
    <w:basedOn w:val="Standard"/>
    <w:rsid w:val="001D5569"/>
    <w:pPr>
      <w:spacing w:after="0" w:line="240" w:lineRule="auto"/>
    </w:pPr>
    <w:rPr>
      <w:rFonts w:ascii="Verdana" w:eastAsia="Times New Roman" w:hAnsi="Verdana"/>
      <w:snapToGrid w:val="0"/>
      <w:sz w:val="16"/>
      <w:szCs w:val="20"/>
      <w:lang w:eastAsia="de-DE"/>
    </w:rPr>
  </w:style>
  <w:style w:type="character" w:styleId="Kommentarzeichen">
    <w:name w:val="annotation reference"/>
    <w:uiPriority w:val="99"/>
    <w:semiHidden/>
    <w:unhideWhenUsed/>
    <w:rsid w:val="00D417A4"/>
    <w:rPr>
      <w:sz w:val="16"/>
      <w:szCs w:val="16"/>
    </w:rPr>
  </w:style>
  <w:style w:type="paragraph" w:styleId="Kommentartext">
    <w:name w:val="annotation text"/>
    <w:basedOn w:val="Standard"/>
    <w:link w:val="KommentartextZchn"/>
    <w:uiPriority w:val="99"/>
    <w:semiHidden/>
    <w:unhideWhenUsed/>
    <w:rsid w:val="00D417A4"/>
    <w:rPr>
      <w:sz w:val="20"/>
      <w:szCs w:val="20"/>
    </w:rPr>
  </w:style>
  <w:style w:type="character" w:customStyle="1" w:styleId="KommentartextZchn">
    <w:name w:val="Kommentartext Zchn"/>
    <w:link w:val="Kommentartext"/>
    <w:uiPriority w:val="99"/>
    <w:semiHidden/>
    <w:rsid w:val="00D417A4"/>
    <w:rPr>
      <w:lang w:eastAsia="en-US"/>
    </w:rPr>
  </w:style>
  <w:style w:type="paragraph" w:styleId="Kommentarthema">
    <w:name w:val="annotation subject"/>
    <w:basedOn w:val="Kommentartext"/>
    <w:next w:val="Kommentartext"/>
    <w:link w:val="KommentarthemaZchn"/>
    <w:uiPriority w:val="99"/>
    <w:semiHidden/>
    <w:unhideWhenUsed/>
    <w:rsid w:val="00D417A4"/>
    <w:rPr>
      <w:b/>
      <w:bCs/>
    </w:rPr>
  </w:style>
  <w:style w:type="character" w:customStyle="1" w:styleId="KommentarthemaZchn">
    <w:name w:val="Kommentarthema Zchn"/>
    <w:link w:val="Kommentarthema"/>
    <w:uiPriority w:val="99"/>
    <w:semiHidden/>
    <w:rsid w:val="00D417A4"/>
    <w:rPr>
      <w:b/>
      <w:bCs/>
      <w:lang w:eastAsia="en-US"/>
    </w:rPr>
  </w:style>
  <w:style w:type="paragraph" w:styleId="StandardWeb">
    <w:name w:val="Normal (Web)"/>
    <w:basedOn w:val="Standard"/>
    <w:uiPriority w:val="99"/>
    <w:semiHidden/>
    <w:unhideWhenUsed/>
    <w:rsid w:val="00546BD6"/>
    <w:pPr>
      <w:spacing w:after="0" w:line="240" w:lineRule="auto"/>
    </w:pPr>
    <w:rPr>
      <w:rFonts w:ascii="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42045">
      <w:bodyDiv w:val="1"/>
      <w:marLeft w:val="0"/>
      <w:marRight w:val="0"/>
      <w:marTop w:val="0"/>
      <w:marBottom w:val="0"/>
      <w:divBdr>
        <w:top w:val="none" w:sz="0" w:space="0" w:color="auto"/>
        <w:left w:val="none" w:sz="0" w:space="0" w:color="auto"/>
        <w:bottom w:val="none" w:sz="0" w:space="0" w:color="auto"/>
        <w:right w:val="none" w:sz="0" w:space="0" w:color="auto"/>
      </w:divBdr>
    </w:div>
    <w:div w:id="178278396">
      <w:bodyDiv w:val="1"/>
      <w:marLeft w:val="0"/>
      <w:marRight w:val="0"/>
      <w:marTop w:val="0"/>
      <w:marBottom w:val="0"/>
      <w:divBdr>
        <w:top w:val="none" w:sz="0" w:space="0" w:color="auto"/>
        <w:left w:val="none" w:sz="0" w:space="0" w:color="auto"/>
        <w:bottom w:val="none" w:sz="0" w:space="0" w:color="auto"/>
        <w:right w:val="none" w:sz="0" w:space="0" w:color="auto"/>
      </w:divBdr>
    </w:div>
    <w:div w:id="733701357">
      <w:bodyDiv w:val="1"/>
      <w:marLeft w:val="0"/>
      <w:marRight w:val="0"/>
      <w:marTop w:val="0"/>
      <w:marBottom w:val="0"/>
      <w:divBdr>
        <w:top w:val="none" w:sz="0" w:space="0" w:color="auto"/>
        <w:left w:val="none" w:sz="0" w:space="0" w:color="auto"/>
        <w:bottom w:val="none" w:sz="0" w:space="0" w:color="auto"/>
        <w:right w:val="none" w:sz="0" w:space="0" w:color="auto"/>
      </w:divBdr>
    </w:div>
    <w:div w:id="930818229">
      <w:bodyDiv w:val="1"/>
      <w:marLeft w:val="0"/>
      <w:marRight w:val="0"/>
      <w:marTop w:val="0"/>
      <w:marBottom w:val="0"/>
      <w:divBdr>
        <w:top w:val="none" w:sz="0" w:space="0" w:color="auto"/>
        <w:left w:val="none" w:sz="0" w:space="0" w:color="auto"/>
        <w:bottom w:val="none" w:sz="0" w:space="0" w:color="auto"/>
        <w:right w:val="none" w:sz="0" w:space="0" w:color="auto"/>
      </w:divBdr>
    </w:div>
    <w:div w:id="1430271819">
      <w:bodyDiv w:val="1"/>
      <w:marLeft w:val="0"/>
      <w:marRight w:val="0"/>
      <w:marTop w:val="0"/>
      <w:marBottom w:val="0"/>
      <w:divBdr>
        <w:top w:val="none" w:sz="0" w:space="0" w:color="auto"/>
        <w:left w:val="none" w:sz="0" w:space="0" w:color="auto"/>
        <w:bottom w:val="none" w:sz="0" w:space="0" w:color="auto"/>
        <w:right w:val="none" w:sz="0" w:space="0" w:color="auto"/>
      </w:divBdr>
    </w:div>
    <w:div w:id="1448114718">
      <w:bodyDiv w:val="1"/>
      <w:marLeft w:val="0"/>
      <w:marRight w:val="0"/>
      <w:marTop w:val="0"/>
      <w:marBottom w:val="0"/>
      <w:divBdr>
        <w:top w:val="none" w:sz="0" w:space="0" w:color="auto"/>
        <w:left w:val="none" w:sz="0" w:space="0" w:color="auto"/>
        <w:bottom w:val="none" w:sz="0" w:space="0" w:color="auto"/>
        <w:right w:val="none" w:sz="0" w:space="0" w:color="auto"/>
      </w:divBdr>
    </w:div>
    <w:div w:id="1702977223">
      <w:bodyDiv w:val="1"/>
      <w:marLeft w:val="0"/>
      <w:marRight w:val="0"/>
      <w:marTop w:val="0"/>
      <w:marBottom w:val="0"/>
      <w:divBdr>
        <w:top w:val="none" w:sz="0" w:space="0" w:color="auto"/>
        <w:left w:val="none" w:sz="0" w:space="0" w:color="auto"/>
        <w:bottom w:val="none" w:sz="0" w:space="0" w:color="auto"/>
        <w:right w:val="none" w:sz="0" w:space="0" w:color="auto"/>
      </w:divBdr>
    </w:div>
    <w:div w:id="2029988060">
      <w:bodyDiv w:val="1"/>
      <w:marLeft w:val="0"/>
      <w:marRight w:val="0"/>
      <w:marTop w:val="0"/>
      <w:marBottom w:val="0"/>
      <w:divBdr>
        <w:top w:val="none" w:sz="0" w:space="0" w:color="auto"/>
        <w:left w:val="none" w:sz="0" w:space="0" w:color="auto"/>
        <w:bottom w:val="none" w:sz="0" w:space="0" w:color="auto"/>
        <w:right w:val="none" w:sz="0" w:space="0" w:color="auto"/>
      </w:divBdr>
    </w:div>
    <w:div w:id="207349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898</Words>
  <Characters>5662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Aktionsbündnis Schmerzfreie Stadt Münster</vt:lpstr>
    </vt:vector>
  </TitlesOfParts>
  <Company>&lt;Default&gt;</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Aktionsbündnis Schmerzfreie Stadt Münster</dc:title>
  <dc:creator>deb483</dc:creator>
  <cp:lastModifiedBy>BL</cp:lastModifiedBy>
  <cp:revision>4</cp:revision>
  <cp:lastPrinted>2015-11-11T17:12:00Z</cp:lastPrinted>
  <dcterms:created xsi:type="dcterms:W3CDTF">2018-05-24T10:50:00Z</dcterms:created>
  <dcterms:modified xsi:type="dcterms:W3CDTF">2018-05-24T13:12:00Z</dcterms:modified>
</cp:coreProperties>
</file>